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C6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2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2026年高州市乡村振兴人才驿站下半年</w:t>
      </w:r>
    </w:p>
    <w:p w14:paraId="77B7F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2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系列活动实施方案</w:t>
      </w:r>
    </w:p>
    <w:p w14:paraId="435D82C0"/>
    <w:p w14:paraId="793F0B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leftChars="0" w:firstLine="640" w:firstLineChars="200"/>
        <w:jc w:val="both"/>
        <w:textAlignment w:val="auto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一、方案总则</w:t>
      </w:r>
    </w:p>
    <w:p w14:paraId="2B048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为深入实施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百县千镇万村高质量发展工程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，抢抓人工智能技术发展机遇，充分发挥高州市乡村振兴人才驿站引才聚才育才平台作用，聚焦高州农业特色产业、文旅文创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领域，以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AI赋能+实战应用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为主线，培育一批懂AI、会应用、能创新的乡村振兴实用人才，推动人工智能技术在高州乡村落地见效。高州市乡村振兴人才驿站拟于2026年下半年开展4场AI主题专题活动，所有活动集中安排在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2026年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9月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中旬前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完成。本次活动采取整体打包方式，面向社会公开遴选承办机构，总预算2.5万元。结合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高州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市实际，制定本实施方案。</w:t>
      </w:r>
    </w:p>
    <w:p w14:paraId="37C1E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outlineLvl w:val="2"/>
        <w:rPr>
          <w:rFonts w:hint="eastAsia" w:ascii="方正楷体简体" w:hAnsi="方正楷体简体" w:eastAsia="方正楷体简体" w:cs="方正楷体简体"/>
          <w:b w:val="0"/>
          <w:bCs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b w:val="0"/>
          <w:bCs/>
          <w:sz w:val="32"/>
          <w:szCs w:val="32"/>
        </w:rPr>
        <w:t>（一）指导思想</w:t>
      </w:r>
    </w:p>
    <w:p w14:paraId="3F828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以习近平新时代中国特色社会主义思想为指导，紧扣乡村振兴战略和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百千万工程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部署，立足高州农业大市和历史文化名城优势，聚焦人工智能技术在农业生产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文旅文创等领域的融合应用，通过开展针对性、实战性强的AI技能培训，搭建AI技术交流、资源对接平台，培育乡村AI应用人才队伍，为高州市乡村全面振兴和数字化转型提供坚实人才支撑。</w:t>
      </w:r>
    </w:p>
    <w:p w14:paraId="0D307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outlineLvl w:val="2"/>
        <w:rPr>
          <w:rFonts w:hint="default" w:ascii="方正楷体简体" w:hAnsi="方正楷体简体" w:eastAsia="方正楷体简体" w:cs="方正楷体简体"/>
          <w:b w:val="0"/>
          <w:bCs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bCs/>
          <w:sz w:val="32"/>
          <w:szCs w:val="32"/>
        </w:rPr>
        <w:t>（二）工作目标</w:t>
      </w:r>
    </w:p>
    <w:p w14:paraId="11A75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1.完成4场AI主题专项培训，覆盖乡村实用人才约160—200人次，全面提升基层农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业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人才、镇村干部和文旅从业者的AI应用能力；</w:t>
      </w:r>
    </w:p>
    <w:p w14:paraId="5A289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2.推动AI技术在高州荔枝、龙眼、香蕉等特色产业全产业链中的实际应用，覆盖种植管理、病虫害防治、采后处理、品质管控等关键环节；</w:t>
      </w:r>
    </w:p>
    <w:p w14:paraId="5AC5D9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3.推动AI工具、技术服务与乡村产业需求精准匹配，实现人才培养与项目落地双向赋能；</w:t>
      </w:r>
    </w:p>
    <w:p w14:paraId="55164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4.规范活动组织实施，通过公开遴选承办机构，确保培训质量，提升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乡村振兴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人才驿站服务效能，形成可复制、可推广的乡村AI人才培育模式。</w:t>
      </w:r>
    </w:p>
    <w:p w14:paraId="515A9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outlineLvl w:val="2"/>
        <w:rPr>
          <w:rFonts w:hint="default" w:ascii="方正楷体简体" w:hAnsi="方正楷体简体" w:eastAsia="方正楷体简体" w:cs="方正楷体简体"/>
          <w:b w:val="0"/>
          <w:bCs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bCs/>
          <w:sz w:val="32"/>
          <w:szCs w:val="32"/>
        </w:rPr>
        <w:t>（三）组织单位</w:t>
      </w:r>
    </w:p>
    <w:p w14:paraId="1AF77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主办单位：高州市人力资源和社会保障局、高州市乡村振兴人才驿站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301B3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承办单位：通过公开遴选确定的1家专业机构（整体打包承接4场活动）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252CD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协办单位：各镇人民政府（街道办事处）、相关村（社区）、农业合作社、农产品加工企业、文旅企业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653AF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outlineLvl w:val="2"/>
        <w:rPr>
          <w:rFonts w:hint="default" w:ascii="方正楷体简体" w:hAnsi="方正楷体简体" w:eastAsia="方正楷体简体" w:cs="方正楷体简体"/>
          <w:b w:val="0"/>
          <w:bCs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bCs/>
          <w:sz w:val="32"/>
          <w:szCs w:val="32"/>
        </w:rPr>
        <w:t>（四）核心要素</w:t>
      </w:r>
    </w:p>
    <w:p w14:paraId="7DEA0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1.活动周期：2026年9月（9月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中旬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前全部完成活动开展、台账整理、申请经费划拨等工作，确保资金使用不逾期）；</w:t>
      </w:r>
    </w:p>
    <w:p w14:paraId="6FC9E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2.活动场次：共4场，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具体培训内容由承办方与主办方商定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；</w:t>
      </w:r>
    </w:p>
    <w:p w14:paraId="79FAC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3.总预算：2.5万元（整体打包，专款专用，不超预算）；</w:t>
      </w:r>
    </w:p>
    <w:p w14:paraId="43F9B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4.实施方式：面向社会公开遴选承办机构，以综合比选方式确定，不组织招投标。</w:t>
      </w:r>
    </w:p>
    <w:p w14:paraId="4564A9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leftChars="0" w:firstLine="640" w:firstLineChars="200"/>
        <w:jc w:val="both"/>
        <w:textAlignment w:val="auto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二、活动详细安排</w:t>
      </w:r>
    </w:p>
    <w:p w14:paraId="74504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eastAsia" w:ascii="方正楷体简体" w:hAnsi="方正楷体简体" w:eastAsia="方正楷体简体" w:cs="方正楷体简体"/>
          <w:b w:val="0"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本次活动围绕高州本地发展需求，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结合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AI新技能实践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设置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课程，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均突出实用性、实战性，确保学员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听得懂、学得会、用得上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，具体安排如下：</w:t>
      </w:r>
    </w:p>
    <w:p w14:paraId="48B25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outlineLvl w:val="2"/>
        <w:rPr>
          <w:rFonts w:hint="default" w:ascii="方正楷体简体" w:hAnsi="方正楷体简体" w:eastAsia="方正楷体简体" w:cs="方正楷体简体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/>
          <w:sz w:val="32"/>
          <w:szCs w:val="32"/>
          <w:highlight w:val="none"/>
        </w:rPr>
        <w:t>（一）AI+智慧种植技术应用培训</w:t>
      </w:r>
      <w:r>
        <w:rPr>
          <w:rFonts w:hint="eastAsia" w:ascii="方正楷体简体" w:hAnsi="方正楷体简体" w:eastAsia="方正楷体简体" w:cs="方正楷体简体"/>
          <w:b w:val="0"/>
          <w:bCs/>
          <w:sz w:val="32"/>
          <w:szCs w:val="32"/>
          <w:highlight w:val="none"/>
          <w:lang w:val="en-US" w:eastAsia="zh-CN"/>
        </w:rPr>
        <w:t>共2场</w:t>
      </w:r>
    </w:p>
    <w:p w14:paraId="1EAB9F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核心目标：聚焦高州荔枝、龙眼、香蕉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等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特色水果产业，邀请AI农业技术专家现场授课、实操指导，帮助种植户和农技人员掌握AI工具在病虫害识别、智能灌溉、产量预测等种植环节的应用方法，提升智慧种植水平。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培训内容为：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人工智能在农业生产中的应用场景介绍；AI病虫害识别与诊断（手机拍照识别病虫害实操）；AI智能灌溉与施肥决策辅助；农业大数据与AI种植管理平台使用；AI农技问答工具（如智能农技助手）实操演示；AI辅助农产品品质检测与分级。</w:t>
      </w:r>
    </w:p>
    <w:p w14:paraId="6145C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3" w:firstLineChars="200"/>
        <w:jc w:val="both"/>
        <w:textAlignment w:val="auto"/>
        <w:rPr>
          <w:rFonts w:hint="eastAsia" w:ascii="Times New Roman" w:hAnsi="Times New Roman" w:eastAsia="方正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highlight w:val="none"/>
        </w:rPr>
        <w:t>1.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highlight w:val="none"/>
          <w:lang w:val="en-US" w:eastAsia="zh-CN"/>
        </w:rPr>
        <w:t>第一场培训：</w:t>
      </w:r>
    </w:p>
    <w:p w14:paraId="17AD6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（1）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时间：2026年9月（半天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时间待定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）；</w:t>
      </w:r>
    </w:p>
    <w:p w14:paraId="7DF43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地点：高州市根子镇（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地点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待定）；</w:t>
      </w:r>
    </w:p>
    <w:p w14:paraId="02C31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参加人员：周边镇水果主产区种植大户、合作社技术骨干、家庭农场主、乡土农技人才、镇村农业工作干部；</w:t>
      </w:r>
    </w:p>
    <w:p w14:paraId="49E1E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参与人数：40—50人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。</w:t>
      </w:r>
    </w:p>
    <w:p w14:paraId="7B997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3" w:firstLineChars="200"/>
        <w:jc w:val="both"/>
        <w:textAlignment w:val="auto"/>
        <w:rPr>
          <w:rFonts w:hint="default" w:ascii="Times New Roman" w:hAnsi="Times New Roman" w:eastAsia="方正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highlight w:val="none"/>
          <w:lang w:val="en-US" w:eastAsia="zh-CN"/>
        </w:rPr>
        <w:t>2.第二场培训：</w:t>
      </w:r>
    </w:p>
    <w:p w14:paraId="78B82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时间：2026年9月（半天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时间待定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）</w:t>
      </w:r>
    </w:p>
    <w:p w14:paraId="4F0C0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地点：高州市石鼓镇（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地点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待定）；</w:t>
      </w:r>
    </w:p>
    <w:p w14:paraId="2A5D2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参加人员：周边镇水果主产区种植大户、合作社技术骨干、家庭农场主、乡土农技人才、镇村农业工作干部；</w:t>
      </w:r>
    </w:p>
    <w:p w14:paraId="12013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eastAsia" w:ascii="方正楷体简体" w:hAnsi="方正楷体简体" w:eastAsia="方正仿宋_GB2312" w:cs="方正楷体简体"/>
          <w:b w:val="0"/>
          <w:bCs/>
          <w:sz w:val="32"/>
          <w:szCs w:val="32"/>
          <w:highlight w:val="yellow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参与人数：40—50人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。</w:t>
      </w:r>
    </w:p>
    <w:p w14:paraId="6A86C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outlineLvl w:val="2"/>
        <w:rPr>
          <w:rFonts w:hint="default" w:ascii="方正楷体简体" w:hAnsi="方正楷体简体" w:eastAsia="方正楷体简体" w:cs="方正楷体简体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/>
          <w:sz w:val="32"/>
          <w:szCs w:val="32"/>
          <w:highlight w:val="none"/>
        </w:rPr>
        <w:t>（</w:t>
      </w:r>
      <w:r>
        <w:rPr>
          <w:rFonts w:hint="eastAsia" w:ascii="方正楷体简体" w:hAnsi="方正楷体简体" w:eastAsia="方正楷体简体" w:cs="方正楷体简体"/>
          <w:b w:val="0"/>
          <w:bCs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方正楷体简体" w:hAnsi="方正楷体简体" w:eastAsia="方正楷体简体" w:cs="方正楷体简体"/>
          <w:b w:val="0"/>
          <w:bCs/>
          <w:sz w:val="32"/>
          <w:szCs w:val="32"/>
          <w:highlight w:val="none"/>
        </w:rPr>
        <w:t>）AI</w:t>
      </w:r>
      <w:r>
        <w:rPr>
          <w:rFonts w:hint="eastAsia" w:ascii="方正楷体简体" w:hAnsi="方正楷体简体" w:eastAsia="方正楷体简体" w:cs="方正楷体简体"/>
          <w:b w:val="0"/>
          <w:bCs/>
          <w:sz w:val="32"/>
          <w:szCs w:val="32"/>
          <w:highlight w:val="none"/>
          <w:lang w:val="en-US" w:eastAsia="zh-CN"/>
        </w:rPr>
        <w:t>助力乡村文旅创新发展</w:t>
      </w:r>
      <w:r>
        <w:rPr>
          <w:rFonts w:hint="eastAsia" w:ascii="方正楷体简体" w:hAnsi="方正楷体简体" w:eastAsia="方正楷体简体" w:cs="方正楷体简体"/>
          <w:b w:val="0"/>
          <w:bCs/>
          <w:sz w:val="32"/>
          <w:szCs w:val="32"/>
          <w:highlight w:val="none"/>
        </w:rPr>
        <w:t>培训</w:t>
      </w:r>
      <w:r>
        <w:rPr>
          <w:rFonts w:hint="eastAsia" w:ascii="方正楷体简体" w:hAnsi="方正楷体简体" w:eastAsia="方正楷体简体" w:cs="方正楷体简体"/>
          <w:b w:val="0"/>
          <w:bCs/>
          <w:sz w:val="32"/>
          <w:szCs w:val="32"/>
          <w:highlight w:val="none"/>
          <w:lang w:val="en-US" w:eastAsia="zh-CN"/>
        </w:rPr>
        <w:t>共2场</w:t>
      </w:r>
    </w:p>
    <w:p w14:paraId="643C8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核心目标：立足高州冼夫人文化、木偶戏、荔枝文化等特色文旅资源，帮助文旅从业者和文创青年运用AI工具进行创意设计、品牌打造和文旅宣传，推动高州文旅产业数字化升级。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培训内容为：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AI在乡村文旅推广中的应用场景介绍；AI生成文旅宣传文案与海报实操；AI短视频脚本生成与剪辑技巧；AI智能导览与语音讲解工具使用；AI文旅数据分析与客源精准营销；AI辅助文旅产品创意设计与非遗数字化展示。</w:t>
      </w:r>
    </w:p>
    <w:p w14:paraId="4B581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3" w:firstLineChars="200"/>
        <w:jc w:val="both"/>
        <w:textAlignment w:val="auto"/>
        <w:rPr>
          <w:rFonts w:hint="eastAsia" w:ascii="Times New Roman" w:hAnsi="Times New Roman" w:eastAsia="方正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highlight w:val="none"/>
        </w:rPr>
        <w:t>1.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highlight w:val="none"/>
          <w:lang w:val="en-US" w:eastAsia="zh-CN"/>
        </w:rPr>
        <w:t>第一场培训：</w:t>
      </w:r>
    </w:p>
    <w:p w14:paraId="615321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（1）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时间：2026年9月（半天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时间待定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）；</w:t>
      </w:r>
    </w:p>
    <w:p w14:paraId="0AED3B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地点：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根子镇（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待定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；</w:t>
      </w:r>
    </w:p>
    <w:p w14:paraId="3CB12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参加人员：文旅从业者、民宿经营者、乡村旅游景点负责人、镇村文旅干部、返乡创业青年（从事文旅相关）、非遗传承人及文创从业者；</w:t>
      </w:r>
    </w:p>
    <w:p w14:paraId="68FD8E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参与人数：40—50人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。</w:t>
      </w:r>
    </w:p>
    <w:p w14:paraId="28AFD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3" w:firstLineChars="200"/>
        <w:jc w:val="both"/>
        <w:textAlignment w:val="auto"/>
        <w:rPr>
          <w:rFonts w:hint="default" w:ascii="Times New Roman" w:hAnsi="Times New Roman" w:eastAsia="方正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highlight w:val="none"/>
          <w:lang w:val="en-US" w:eastAsia="zh-CN"/>
        </w:rPr>
        <w:t>2.第二场培训：</w:t>
      </w:r>
    </w:p>
    <w:p w14:paraId="658BC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时间：2026年9月（半天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时间待定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）</w:t>
      </w:r>
    </w:p>
    <w:p w14:paraId="20A4C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地点：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地点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待定；</w:t>
      </w:r>
    </w:p>
    <w:p w14:paraId="5104E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参加人员：文旅从业者、民宿经营者、乡村旅游景点负责人、镇村文旅干部、返乡创业青年（从事文旅相关）、非遗传承人及文创从业者；</w:t>
      </w:r>
    </w:p>
    <w:p w14:paraId="47501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none"/>
        </w:rPr>
        <w:t>参与人数：40—50人</w:t>
      </w:r>
      <w:r>
        <w:rPr>
          <w:rFonts w:hint="eastAsia" w:ascii="Times New Roman" w:hAnsi="Times New Roman" w:eastAsia="方正仿宋_GB2312" w:cs="Times New Roman"/>
          <w:sz w:val="32"/>
          <w:szCs w:val="32"/>
          <w:highlight w:val="none"/>
          <w:lang w:eastAsia="zh-CN"/>
        </w:rPr>
        <w:t>。</w:t>
      </w:r>
    </w:p>
    <w:p w14:paraId="13E8F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yellow"/>
        </w:rPr>
      </w:pPr>
    </w:p>
    <w:p w14:paraId="39D2AE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leftChars="0" w:firstLine="640" w:firstLineChars="200"/>
        <w:jc w:val="both"/>
        <w:textAlignment w:val="auto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三、公开遴选承办机构有关要求</w:t>
      </w:r>
    </w:p>
    <w:p w14:paraId="3B33B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为确保2026年下半年4场活动规范、高效开展，提升培训质量和资源对接成效，现面向社会公开遴选1家承办机构，整体打包承接本次所有活动。</w:t>
      </w:r>
    </w:p>
    <w:p w14:paraId="4CB0C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eastAsia" w:ascii="方正楷体简体" w:hAnsi="方正楷体简体" w:eastAsia="方正楷体简体" w:cs="方正楷体简体"/>
          <w:b w:val="0"/>
          <w:bCs/>
          <w:kern w:val="0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b w:val="0"/>
          <w:bCs/>
          <w:kern w:val="0"/>
          <w:sz w:val="32"/>
          <w:szCs w:val="32"/>
        </w:rPr>
        <w:t>（一）项目概况</w:t>
      </w:r>
    </w:p>
    <w:p w14:paraId="24B31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1.项目名称：2026年高州市乡村振兴人才驿站下半年系列活动承办服务。</w:t>
      </w:r>
    </w:p>
    <w:p w14:paraId="780F2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2.预算金额：本项目最高限价为人民币2.5万元（大写：贰万伍仟元整），报价超过此限价的视为无效报价。</w:t>
      </w:r>
    </w:p>
    <w:p w14:paraId="64073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3.服务期限：合同签订之日起至活动结束并通过验收。</w:t>
      </w:r>
    </w:p>
    <w:p w14:paraId="1AF0CB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4.遴选方式：公开遴选。</w:t>
      </w:r>
    </w:p>
    <w:p w14:paraId="02EDC812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default" w:ascii="方正楷体简体" w:hAnsi="方正楷体简体" w:eastAsia="方正楷体简体" w:cs="方正楷体简体"/>
          <w:b w:val="0"/>
          <w:bCs/>
          <w:color w:val="auto"/>
          <w:kern w:val="0"/>
          <w:sz w:val="32"/>
          <w:szCs w:val="32"/>
          <w:lang w:eastAsia="zh-CN" w:bidi="ar"/>
        </w:rPr>
      </w:pPr>
      <w:r>
        <w:rPr>
          <w:rFonts w:hint="default" w:ascii="方正楷体简体" w:hAnsi="方正楷体简体" w:eastAsia="方正楷体简体" w:cs="方正楷体简体"/>
          <w:b w:val="0"/>
          <w:bCs/>
          <w:color w:val="auto"/>
          <w:kern w:val="0"/>
          <w:sz w:val="32"/>
          <w:szCs w:val="32"/>
          <w:lang w:eastAsia="zh-CN" w:bidi="ar"/>
        </w:rPr>
        <w:t>（二）机构资质要求</w:t>
      </w:r>
    </w:p>
    <w:p w14:paraId="5B65E942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1.承办机构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基本资格条件：</w:t>
      </w:r>
    </w:p>
    <w:p w14:paraId="04047D6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在中华人民共和国境内注册，具有独立承担民事责任能力的法人或其他组织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；</w:t>
      </w:r>
    </w:p>
    <w:p w14:paraId="18425A2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具有履行合同所必需的设备和专业技术能力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；</w:t>
      </w:r>
    </w:p>
    <w:p w14:paraId="4474C4A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3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具有良好的商业信誉和健全的财务会计制度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，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能开具合规增值税发票；</w:t>
      </w:r>
    </w:p>
    <w:p w14:paraId="31D558BB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4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有依法缴纳税收和社会保障资金的良好记录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；</w:t>
      </w:r>
    </w:p>
    <w:p w14:paraId="010AB1C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5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参加本次采购活动前三年内，在经营活动中没有重大违法记录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。</w:t>
      </w:r>
    </w:p>
    <w:p w14:paraId="10D16D9B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2.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专业能力要求：</w:t>
      </w:r>
    </w:p>
    <w:p w14:paraId="0F3D7D0B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具有教育培训、人力资源服务、农业技术推广、电子商务服务等相关经营范围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；</w:t>
      </w:r>
    </w:p>
    <w:p w14:paraId="1C9CD72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具备组织开展大规模培训活动的经验，提供近三年内至少2场类似活动的证明材料（合同、照片、报道等）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；</w:t>
      </w:r>
    </w:p>
    <w:p w14:paraId="3173C61E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3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拥有稳定的专家师资团队（需提供师资库名单及资质证明）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；</w:t>
      </w:r>
    </w:p>
    <w:p w14:paraId="489EABE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4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具备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后续跟踪服务能力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。</w:t>
      </w:r>
    </w:p>
    <w:p w14:paraId="75ACC3A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3.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优先考虑具备以下条件的机构：</w:t>
      </w:r>
    </w:p>
    <w:p w14:paraId="08F5D11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与省级以上农业科研院校有合作关系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；</w:t>
      </w:r>
    </w:p>
    <w:p w14:paraId="60BF7D4B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拥有自有或合作的实训基地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；</w:t>
      </w:r>
    </w:p>
    <w:p w14:paraId="22A7064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3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有成功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举办AI方面培训的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案例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。</w:t>
      </w:r>
    </w:p>
    <w:p w14:paraId="21006144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方正楷体简体" w:hAnsi="方正楷体简体" w:eastAsia="方正楷体简体" w:cs="方正楷体简体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color w:val="auto"/>
          <w:kern w:val="0"/>
          <w:sz w:val="32"/>
          <w:szCs w:val="32"/>
          <w:lang w:eastAsia="zh-CN" w:bidi="ar"/>
        </w:rPr>
        <w:t>（三）</w:t>
      </w:r>
      <w:r>
        <w:rPr>
          <w:rFonts w:hint="eastAsia" w:ascii="方正楷体简体" w:hAnsi="方正楷体简体" w:eastAsia="方正楷体简体" w:cs="方正楷体简体"/>
          <w:b w:val="0"/>
          <w:bCs w:val="0"/>
          <w:color w:val="auto"/>
          <w:kern w:val="0"/>
          <w:sz w:val="32"/>
          <w:szCs w:val="32"/>
          <w:lang w:val="en-US" w:eastAsia="zh-CN" w:bidi="ar"/>
        </w:rPr>
        <w:t>机构</w:t>
      </w:r>
      <w:r>
        <w:rPr>
          <w:rFonts w:hint="eastAsia" w:ascii="方正楷体简体" w:hAnsi="方正楷体简体" w:eastAsia="方正楷体简体" w:cs="方正楷体简体"/>
          <w:b w:val="0"/>
          <w:bCs w:val="0"/>
          <w:color w:val="auto"/>
          <w:kern w:val="0"/>
          <w:sz w:val="32"/>
          <w:szCs w:val="32"/>
          <w:lang w:eastAsia="zh-CN" w:bidi="ar"/>
        </w:rPr>
        <w:t>服务内容要求：</w:t>
      </w:r>
    </w:p>
    <w:p w14:paraId="33062A5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承办机构需负责以下全部工作：</w:t>
      </w:r>
    </w:p>
    <w:p w14:paraId="7AEDAAF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1.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前期筹备：</w:t>
      </w:r>
    </w:p>
    <w:p w14:paraId="62E872FC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制定每场活动的详细执行方案（含日程、师资、场地、物料清单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等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）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；</w:t>
      </w:r>
    </w:p>
    <w:p w14:paraId="4EFADBA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对接落实授课专家讲师，提供师资简介及资质证明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等工作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；</w:t>
      </w:r>
    </w:p>
    <w:p w14:paraId="26FDDF3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3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完成活动场地踩点、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预订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及布置方案设计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等工作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；</w:t>
      </w:r>
    </w:p>
    <w:p w14:paraId="11FC40E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4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组织学员招募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、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邀请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（高州市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乡村振兴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人才驿站可协助发动，机构需配合筛选）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；</w:t>
      </w:r>
    </w:p>
    <w:p w14:paraId="0DD45BC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2.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活动执行：</w:t>
      </w:r>
    </w:p>
    <w:p w14:paraId="22CF154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负责专家讲师的邀请、接送、食宿安排及授课费支付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等工作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；</w:t>
      </w:r>
    </w:p>
    <w:p w14:paraId="78E3D03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提供培训场地及必要设备（音响、投影、桌椅、实操工具、直播设备等）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；</w:t>
      </w:r>
    </w:p>
    <w:p w14:paraId="36EC80A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3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准备培训资料（讲义、教材、结业证书、学员手册等）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；</w:t>
      </w:r>
    </w:p>
    <w:p w14:paraId="7ABE4DC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4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负责现场会务组织（签到、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会议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主持、摄影、秩序维护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等工作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）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；</w:t>
      </w:r>
    </w:p>
    <w:p w14:paraId="35BDE98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5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）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提供培训期间的学员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饭餐（不能超出培训规定的标准）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 w:bidi="ar"/>
        </w:rPr>
        <w:t>。</w:t>
      </w:r>
    </w:p>
    <w:p w14:paraId="3797AEBB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3.后续服务：</w:t>
      </w:r>
    </w:p>
    <w:p w14:paraId="5A8120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0" w:lineRule="exact"/>
        <w:ind w:firstLine="641"/>
        <w:textAlignment w:val="auto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/>
        </w:rPr>
        <w:t>）建立学员档案名册，每场活动后收集学员反馈，并对优秀学员进行跟踪服务；</w:t>
      </w:r>
    </w:p>
    <w:p w14:paraId="050DB4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0" w:lineRule="exact"/>
        <w:ind w:firstLine="641"/>
        <w:textAlignment w:val="auto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/>
        </w:rPr>
        <w:t>）整理活动照片（每场不少于15张高质量图片）、视频素材（3—5分钟剪辑）；</w:t>
      </w:r>
    </w:p>
    <w:p w14:paraId="4E0D85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0" w:lineRule="exact"/>
        <w:ind w:firstLine="641"/>
        <w:textAlignment w:val="auto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/>
        </w:rPr>
        <w:t>）撰写活动新闻通稿（每场一篇），供高州市乡村振兴人才驿站宣传使用；</w:t>
      </w:r>
    </w:p>
    <w:p w14:paraId="6FDEF5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0" w:lineRule="exact"/>
        <w:ind w:firstLine="641"/>
        <w:textAlignment w:val="auto"/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eastAsia="zh-CN"/>
        </w:rPr>
        <w:t>）按主办单位要求，提供验收台账一式三份。</w:t>
      </w:r>
    </w:p>
    <w:p w14:paraId="3303AC7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方正楷体简体" w:hAnsi="方正楷体简体" w:eastAsia="方正楷体简体" w:cs="方正楷体简体"/>
          <w:b w:val="0"/>
          <w:bCs w:val="0"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color w:val="auto"/>
          <w:kern w:val="0"/>
          <w:sz w:val="32"/>
          <w:szCs w:val="32"/>
          <w:lang w:eastAsia="zh-CN" w:bidi="ar"/>
        </w:rPr>
        <w:t>（四）申报材料要求</w:t>
      </w:r>
    </w:p>
    <w:p w14:paraId="40F6F33A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9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  <w:t>机构营业执照</w:t>
      </w:r>
      <w:r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val="en-US" w:eastAsia="zh-CN"/>
        </w:rPr>
        <w:t>或单位法人证书</w:t>
      </w:r>
      <w:r>
        <w:rPr>
          <w:rFonts w:hint="default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  <w:t>副本复印件（加盖公章）</w:t>
      </w:r>
      <w:r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  <w:t>；</w:t>
      </w:r>
    </w:p>
    <w:p w14:paraId="1C1F11D5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9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  <w:t>法定代表人身份证复印件</w:t>
      </w:r>
      <w:r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  <w:t>；</w:t>
      </w:r>
    </w:p>
    <w:p w14:paraId="74199C21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9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  <w:t>机构简介及资质证明文件（</w:t>
      </w:r>
      <w:r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val="en-US" w:eastAsia="zh-CN"/>
        </w:rPr>
        <w:t>含保障措施、</w:t>
      </w:r>
      <w:r>
        <w:rPr>
          <w:rFonts w:hint="default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  <w:t>师资库、过往案例、资源合作证明等）</w:t>
      </w:r>
      <w:r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  <w:t>；</w:t>
      </w:r>
    </w:p>
    <w:p w14:paraId="52A1CC33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9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  <w:t>本项目的详细实施方案（含</w:t>
      </w:r>
      <w:r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  <w:t>场活动具体策划、日程安排、场地安排、人员分工）</w:t>
      </w:r>
      <w:r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  <w:t>；</w:t>
      </w:r>
    </w:p>
    <w:p w14:paraId="44CA97F1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9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  <w:t>师资团队介绍（每场活动拟邀请讲师名单及简介）</w:t>
      </w:r>
      <w:r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  <w:t>；</w:t>
      </w:r>
    </w:p>
    <w:p w14:paraId="4A561D70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9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  <w:t>资源对接能力说明（资源清单、合作证明、对接方案）</w:t>
      </w:r>
      <w:r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  <w:t>；</w:t>
      </w:r>
    </w:p>
    <w:p w14:paraId="67B75D52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9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  <w:t>项目报价明细表（需按每场活动分项报价，并汇总总价）</w:t>
      </w:r>
      <w:r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  <w:t>；</w:t>
      </w:r>
    </w:p>
    <w:p w14:paraId="0CDB758C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9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val="en-US" w:eastAsia="zh-CN"/>
        </w:rPr>
        <w:t>8.</w:t>
      </w:r>
      <w:r>
        <w:rPr>
          <w:rFonts w:hint="default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  <w:t>服务承诺书（对活动质量、进度、安全、资源对接等的承诺）</w:t>
      </w:r>
      <w:r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  <w:t>；</w:t>
      </w:r>
    </w:p>
    <w:p w14:paraId="49773496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9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val="en-US" w:eastAsia="zh-CN"/>
        </w:rPr>
        <w:t>9.</w:t>
      </w:r>
      <w:r>
        <w:rPr>
          <w:rFonts w:hint="default" w:ascii="Times New Roman" w:hAnsi="Times New Roman" w:eastAsia="方正仿宋_GB2312" w:cs="Times New Roman"/>
          <w:b w:val="0"/>
          <w:bCs w:val="0"/>
          <w:kern w:val="0"/>
          <w:sz w:val="32"/>
          <w:szCs w:val="32"/>
          <w:lang w:val="en-US" w:eastAsia="zh-CN"/>
        </w:rPr>
        <w:t>无重大违法记录声明、无重严重信记录相关截图等有关证明材料</w:t>
      </w:r>
      <w:r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val="en-US" w:eastAsia="zh-CN"/>
        </w:rPr>
        <w:t>；</w:t>
      </w:r>
    </w:p>
    <w:p w14:paraId="44FDC98C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9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val="en-US" w:eastAsia="zh-CN"/>
        </w:rPr>
        <w:t>10.</w:t>
      </w:r>
      <w:r>
        <w:rPr>
          <w:rFonts w:hint="default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  <w:t>其他可证明机构实力的材料</w:t>
      </w:r>
      <w:r>
        <w:rPr>
          <w:rFonts w:hint="eastAsia" w:ascii="Times New Roman" w:hAnsi="Times New Roman" w:eastAsia="方正仿宋_GB2312" w:cs="Times New Roman"/>
          <w:b w:val="0"/>
          <w:bCs w:val="0"/>
          <w:kern w:val="0"/>
          <w:sz w:val="32"/>
          <w:szCs w:val="32"/>
          <w:lang w:eastAsia="zh-CN"/>
        </w:rPr>
        <w:t>。</w:t>
      </w:r>
    </w:p>
    <w:p w14:paraId="213B343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outlineLvl w:val="9"/>
        <w:rPr>
          <w:rFonts w:hint="eastAsia" w:ascii="方正楷体简体" w:hAnsi="方正楷体简体" w:eastAsia="方正楷体简体" w:cs="方正楷体简体"/>
          <w:b w:val="0"/>
          <w:bCs/>
          <w:color w:val="auto"/>
          <w:kern w:val="0"/>
          <w:sz w:val="32"/>
          <w:szCs w:val="32"/>
          <w:lang w:eastAsia="zh-CN" w:bidi="ar"/>
        </w:rPr>
      </w:pPr>
      <w:r>
        <w:rPr>
          <w:rFonts w:hint="eastAsia" w:ascii="方正楷体简体" w:hAnsi="方正楷体简体" w:eastAsia="方正楷体简体" w:cs="方正楷体简体"/>
          <w:b w:val="0"/>
          <w:bCs/>
          <w:color w:val="auto"/>
          <w:kern w:val="0"/>
          <w:sz w:val="32"/>
          <w:szCs w:val="32"/>
          <w:lang w:eastAsia="zh-CN" w:bidi="ar"/>
        </w:rPr>
        <w:t>（五）遴选流程</w:t>
      </w:r>
    </w:p>
    <w:p w14:paraId="0BF936D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b w:val="0"/>
          <w:bCs/>
          <w:color w:val="auto"/>
          <w:kern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</w:rPr>
        <w:t>发布公告： 2026年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</w:rPr>
        <w:t>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21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</w:rPr>
        <w:t>日前，通过高州市人民政府官网发布遴选公告。</w:t>
      </w:r>
    </w:p>
    <w:p w14:paraId="19A6E64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</w:rPr>
        <w:t>提交材料：有意向机构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请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</w:rPr>
        <w:t>于2026年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</w:rPr>
        <w:t>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28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</w:rPr>
        <w:t>日17: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</w:rPr>
        <w:t>0前，将密封申报材料递交至高州市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人力资源和社会保障局3楼306室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</w:rPr>
        <w:t>（地址：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高州市文明路23号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</w:rPr>
        <w:t>，联系人：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黄灏维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</w:rPr>
        <w:t>，电话：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0668-6633810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</w:rPr>
        <w:t>）。</w:t>
      </w:r>
    </w:p>
    <w:p w14:paraId="3D62F47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</w:rPr>
        <w:t>组织评审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</w:rPr>
        <w:t>结果公示：2026年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</w:rPr>
        <w:t>月</w:t>
      </w: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上旬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</w:rPr>
        <w:t>前，评审结果通过官方渠道公示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</w:rPr>
        <w:t>个工作日。</w:t>
      </w:r>
    </w:p>
    <w:p w14:paraId="5250290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2312" w:cs="Times New Roman"/>
          <w:b w:val="0"/>
          <w:bCs w:val="0"/>
          <w:color w:val="auto"/>
          <w:kern w:val="0"/>
          <w:sz w:val="32"/>
          <w:szCs w:val="32"/>
        </w:rPr>
        <w:t>签订合同：公示无异议后与中选机构签订服务合同，机构需在合同签订后5个工作日内提交最终版活动执行细案。</w:t>
      </w:r>
    </w:p>
    <w:p w14:paraId="264476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leftChars="0" w:firstLine="640" w:firstLineChars="200"/>
        <w:jc w:val="both"/>
        <w:textAlignment w:val="auto"/>
        <w:outlineLvl w:val="1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、工作要求</w:t>
      </w:r>
    </w:p>
    <w:p w14:paraId="66B7080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rPr>
          <w:rFonts w:hint="default" w:ascii="方正楷体简体" w:hAnsi="方正楷体简体" w:eastAsia="方正楷体简体" w:cs="方正楷体简体"/>
          <w:b w:val="0"/>
          <w:bCs/>
          <w:color w:val="auto"/>
          <w:kern w:val="0"/>
          <w:sz w:val="32"/>
          <w:szCs w:val="32"/>
        </w:rPr>
      </w:pPr>
      <w:bookmarkStart w:id="0" w:name="heading_25"/>
      <w:r>
        <w:rPr>
          <w:rFonts w:hint="default" w:ascii="方正楷体简体" w:hAnsi="方正楷体简体" w:eastAsia="方正楷体简体" w:cs="方正楷体简体"/>
          <w:b w:val="0"/>
          <w:bCs/>
          <w:color w:val="auto"/>
          <w:kern w:val="0"/>
          <w:sz w:val="32"/>
          <w:szCs w:val="32"/>
        </w:rPr>
        <w:t>（一）加强组织领导</w:t>
      </w:r>
      <w:bookmarkEnd w:id="0"/>
    </w:p>
    <w:p w14:paraId="7A7FA9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主办单位负责统筹协调、方案落实、监督检查等工作，及时解决活动开展过程中的问题；各镇（街道）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相关村（社区）要配合做好学员组织、场地协调等工作，确保活动顺利推进。</w:t>
      </w:r>
    </w:p>
    <w:p w14:paraId="7A27E08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rPr>
          <w:rFonts w:hint="default" w:ascii="方正楷体简体" w:hAnsi="方正楷体简体" w:eastAsia="方正楷体简体" w:cs="方正楷体简体"/>
          <w:b w:val="0"/>
          <w:bCs/>
          <w:color w:val="auto"/>
          <w:kern w:val="0"/>
          <w:sz w:val="32"/>
          <w:szCs w:val="32"/>
        </w:rPr>
      </w:pPr>
      <w:bookmarkStart w:id="1" w:name="heading_26"/>
      <w:r>
        <w:rPr>
          <w:rFonts w:hint="default" w:ascii="方正楷体简体" w:hAnsi="方正楷体简体" w:eastAsia="方正楷体简体" w:cs="方正楷体简体"/>
          <w:b w:val="0"/>
          <w:bCs/>
          <w:color w:val="auto"/>
          <w:kern w:val="0"/>
          <w:sz w:val="32"/>
          <w:szCs w:val="32"/>
        </w:rPr>
        <w:t>（二）</w:t>
      </w:r>
      <w:bookmarkEnd w:id="1"/>
      <w:bookmarkStart w:id="2" w:name="heading_27"/>
      <w:r>
        <w:rPr>
          <w:rFonts w:hint="default" w:ascii="方正楷体简体" w:hAnsi="方正楷体简体" w:eastAsia="方正楷体简体" w:cs="方正楷体简体"/>
          <w:b w:val="0"/>
          <w:bCs/>
          <w:color w:val="auto"/>
          <w:kern w:val="0"/>
          <w:sz w:val="32"/>
          <w:szCs w:val="32"/>
        </w:rPr>
        <w:t>强化培训质量</w:t>
      </w:r>
      <w:bookmarkEnd w:id="2"/>
    </w:p>
    <w:p w14:paraId="178092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承办机构要严格按照本方案要求，精心组织每一场培训，确保讲师专业、课程实用、实操性强；主办单位要加强对培训过程的监督，定期检查培训质量，及时提出整改意见，确保培训成效。</w:t>
      </w:r>
    </w:p>
    <w:p w14:paraId="756CF28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rPr>
          <w:rFonts w:hint="default" w:ascii="方正楷体简体" w:hAnsi="方正楷体简体" w:eastAsia="方正楷体简体" w:cs="方正楷体简体"/>
          <w:b w:val="0"/>
          <w:bCs/>
          <w:color w:val="auto"/>
          <w:kern w:val="0"/>
          <w:sz w:val="32"/>
          <w:szCs w:val="32"/>
        </w:rPr>
      </w:pPr>
      <w:bookmarkStart w:id="3" w:name="heading_29"/>
      <w:r>
        <w:rPr>
          <w:rFonts w:hint="default" w:ascii="方正楷体简体" w:hAnsi="方正楷体简体" w:eastAsia="方正楷体简体" w:cs="方正楷体简体"/>
          <w:b w:val="0"/>
          <w:bCs/>
          <w:color w:val="auto"/>
          <w:kern w:val="0"/>
          <w:sz w:val="32"/>
          <w:szCs w:val="32"/>
        </w:rPr>
        <w:t>（</w:t>
      </w:r>
      <w:r>
        <w:rPr>
          <w:rFonts w:hint="eastAsia" w:ascii="方正楷体简体" w:hAnsi="方正楷体简体" w:eastAsia="方正楷体简体" w:cs="方正楷体简体"/>
          <w:b w:val="0"/>
          <w:bCs/>
          <w:color w:val="auto"/>
          <w:kern w:val="0"/>
          <w:sz w:val="32"/>
          <w:szCs w:val="32"/>
          <w:lang w:val="en-US" w:eastAsia="zh-CN"/>
        </w:rPr>
        <w:t>三</w:t>
      </w:r>
      <w:r>
        <w:rPr>
          <w:rFonts w:hint="default" w:ascii="方正楷体简体" w:hAnsi="方正楷体简体" w:eastAsia="方正楷体简体" w:cs="方正楷体简体"/>
          <w:b w:val="0"/>
          <w:bCs/>
          <w:color w:val="auto"/>
          <w:kern w:val="0"/>
          <w:sz w:val="32"/>
          <w:szCs w:val="32"/>
        </w:rPr>
        <w:t>）加强宣传总结</w:t>
      </w:r>
      <w:bookmarkEnd w:id="3"/>
    </w:p>
    <w:p w14:paraId="41A79C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做好活动宣传工作，每场活动安排专人负责摄影摄像、宣传报道，通过微信公众号、短视频平台、本地媒体等渠道宣传活动成效；活动全部完成后，承办机构要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根据主办单位的要求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提交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验收台账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。</w:t>
      </w:r>
    </w:p>
    <w:p w14:paraId="5CB70DA2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40" w:firstLineChars="200"/>
        <w:jc w:val="both"/>
        <w:textAlignment w:val="auto"/>
        <w:rPr>
          <w:rFonts w:hint="default" w:ascii="方正楷体简体" w:hAnsi="方正楷体简体" w:eastAsia="方正楷体简体" w:cs="方正楷体简体"/>
          <w:b w:val="0"/>
          <w:bCs/>
          <w:color w:val="auto"/>
          <w:kern w:val="0"/>
          <w:sz w:val="32"/>
          <w:szCs w:val="32"/>
        </w:rPr>
      </w:pPr>
      <w:bookmarkStart w:id="4" w:name="heading_30"/>
      <w:r>
        <w:rPr>
          <w:rFonts w:hint="default" w:ascii="方正楷体简体" w:hAnsi="方正楷体简体" w:eastAsia="方正楷体简体" w:cs="方正楷体简体"/>
          <w:b w:val="0"/>
          <w:bCs/>
          <w:color w:val="auto"/>
          <w:kern w:val="0"/>
          <w:sz w:val="32"/>
          <w:szCs w:val="32"/>
        </w:rPr>
        <w:t>（</w:t>
      </w:r>
      <w:r>
        <w:rPr>
          <w:rFonts w:hint="eastAsia" w:ascii="方正楷体简体" w:hAnsi="方正楷体简体" w:eastAsia="方正楷体简体" w:cs="方正楷体简体"/>
          <w:b w:val="0"/>
          <w:bCs/>
          <w:color w:val="auto"/>
          <w:kern w:val="0"/>
          <w:sz w:val="32"/>
          <w:szCs w:val="32"/>
          <w:lang w:val="en-US" w:eastAsia="zh-CN"/>
        </w:rPr>
        <w:t>四</w:t>
      </w:r>
      <w:r>
        <w:rPr>
          <w:rFonts w:hint="default" w:ascii="方正楷体简体" w:hAnsi="方正楷体简体" w:eastAsia="方正楷体简体" w:cs="方正楷体简体"/>
          <w:b w:val="0"/>
          <w:bCs/>
          <w:color w:val="auto"/>
          <w:kern w:val="0"/>
          <w:sz w:val="32"/>
          <w:szCs w:val="32"/>
        </w:rPr>
        <w:t>）严守安全底线</w:t>
      </w:r>
      <w:bookmarkEnd w:id="4"/>
    </w:p>
    <w:p w14:paraId="31E88F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9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</w:rPr>
        <w:t>承办机构要做好活动现场安全保障工作，制定安全应急预案，落实防疫、消防、人身安全等措施；做好学员往返交通提醒，确保活动全程安全无事故。</w:t>
      </w:r>
    </w:p>
    <w:p w14:paraId="766D29BE">
      <w:pPr>
        <w:rPr>
          <w:color w:val="auto"/>
        </w:rPr>
      </w:pPr>
    </w:p>
    <w:p w14:paraId="0DAB3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0" w:lineRule="exact"/>
        <w:ind w:left="1933" w:leftChars="304" w:hanging="960" w:hangingChars="300"/>
        <w:jc w:val="both"/>
        <w:textAlignment w:val="auto"/>
        <w:outlineLvl w:val="1"/>
        <w:rPr>
          <w:rFonts w:hint="default" w:ascii="Times New Roman" w:hAnsi="Times New Roman" w:eastAsia="方正仿宋_GB2312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 w:val="0"/>
          <w:bCs/>
          <w:sz w:val="32"/>
          <w:szCs w:val="32"/>
        </w:rPr>
        <w:t>附件：1.2026年高州市乡村振兴人才驿站下半年</w:t>
      </w:r>
      <w:r>
        <w:rPr>
          <w:rFonts w:hint="eastAsia" w:ascii="Times New Roman" w:hAnsi="Times New Roman" w:eastAsia="方正仿宋_GB2312" w:cs="Times New Roman"/>
          <w:b w:val="0"/>
          <w:bCs/>
          <w:sz w:val="32"/>
          <w:szCs w:val="32"/>
          <w:lang w:val="en-US" w:eastAsia="zh-CN"/>
        </w:rPr>
        <w:t>系列</w:t>
      </w:r>
      <w:r>
        <w:rPr>
          <w:rFonts w:hint="default" w:ascii="Times New Roman" w:hAnsi="Times New Roman" w:eastAsia="方正仿宋_GB2312" w:cs="Times New Roman"/>
          <w:b w:val="0"/>
          <w:bCs/>
          <w:sz w:val="32"/>
          <w:szCs w:val="32"/>
        </w:rPr>
        <w:t>活动时间总表</w:t>
      </w:r>
    </w:p>
    <w:p w14:paraId="47A860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0" w:lineRule="exact"/>
        <w:ind w:left="1933" w:leftChars="604" w:firstLine="0" w:firstLineChars="0"/>
        <w:jc w:val="both"/>
        <w:textAlignment w:val="auto"/>
        <w:outlineLvl w:val="1"/>
        <w:rPr>
          <w:rFonts w:hint="default" w:ascii="Times New Roman" w:hAnsi="Times New Roman" w:eastAsia="方正仿宋_GB2312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 w:val="0"/>
          <w:bCs/>
          <w:sz w:val="32"/>
          <w:szCs w:val="32"/>
        </w:rPr>
        <w:t>2.2026年高州市乡村振兴人才驿站下半年系列活动承办机构报名表</w:t>
      </w:r>
    </w:p>
    <w:p w14:paraId="5F360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0" w:lineRule="exact"/>
        <w:ind w:left="1933" w:leftChars="604" w:firstLine="0" w:firstLineChars="0"/>
        <w:jc w:val="both"/>
        <w:textAlignment w:val="auto"/>
        <w:outlineLvl w:val="1"/>
        <w:rPr>
          <w:rFonts w:hint="default" w:ascii="Times New Roman" w:hAnsi="Times New Roman" w:eastAsia="方正仿宋_GB2312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b w:val="0"/>
          <w:bCs/>
          <w:sz w:val="32"/>
          <w:szCs w:val="32"/>
        </w:rPr>
        <w:t>3.信用承诺书（模板）</w:t>
      </w:r>
    </w:p>
    <w:p w14:paraId="6BA68A7E"/>
    <w:p w14:paraId="4FB1F04B"/>
    <w:p w14:paraId="359BE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80" w:lineRule="exact"/>
        <w:ind w:left="0" w:firstLine="640" w:firstLineChars="200"/>
        <w:jc w:val="right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高州市人力资源和社会保障局</w:t>
      </w:r>
    </w:p>
    <w:p w14:paraId="67DFD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80" w:lineRule="exact"/>
        <w:ind w:left="0" w:firstLine="640" w:firstLineChars="200"/>
        <w:jc w:val="center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 xml:space="preserve">                                                       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2026年8月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21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日</w:t>
      </w:r>
    </w:p>
    <w:p w14:paraId="5C1BA2BA">
      <w:r>
        <w:br w:type="page"/>
      </w:r>
    </w:p>
    <w:p w14:paraId="4B81EEB1">
      <w:pPr>
        <w:widowControl w:val="0"/>
        <w:bidi w:val="0"/>
        <w:spacing w:after="0" w:line="240" w:lineRule="auto"/>
        <w:jc w:val="both"/>
        <w:rPr>
          <w:rFonts w:hint="eastAsia" w:ascii="Times New Roman" w:hAnsi="Times New Roman" w:eastAsia="宋体" w:cs="Times New Roman"/>
          <w:sz w:val="21"/>
        </w:rPr>
      </w:pPr>
      <w:r>
        <w:rPr>
          <w:rFonts w:hint="eastAsia" w:ascii="Times New Roman" w:hAnsi="Times New Roman" w:eastAsia="宋体" w:cs="Times New Roman"/>
          <w:sz w:val="21"/>
        </w:rPr>
        <w:t>附件1</w:t>
      </w:r>
    </w:p>
    <w:p w14:paraId="1F15B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400" w:lineRule="exact"/>
        <w:ind w:left="0"/>
        <w:jc w:val="center"/>
        <w:textAlignment w:val="auto"/>
        <w:outlineLvl w:val="2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28"/>
        </w:rPr>
        <w:t>2026年高州市乡村振兴人才驿站下半年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28"/>
          <w:lang w:val="en-US" w:eastAsia="zh-CN"/>
        </w:rPr>
        <w:t>系列</w:t>
      </w:r>
    </w:p>
    <w:p w14:paraId="0D6D5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after="120" w:line="400" w:lineRule="exact"/>
        <w:ind w:left="0"/>
        <w:jc w:val="center"/>
        <w:textAlignment w:val="auto"/>
        <w:outlineLvl w:val="2"/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28"/>
        </w:rPr>
        <w:t>活动时间总表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"/>
        <w:gridCol w:w="2760"/>
        <w:gridCol w:w="975"/>
        <w:gridCol w:w="1650"/>
        <w:gridCol w:w="1293"/>
        <w:gridCol w:w="1530"/>
      </w:tblGrid>
      <w:tr w14:paraId="7F17B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2" w:type="dxa"/>
          </w:tcPr>
          <w:p w14:paraId="20C3D401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2760" w:type="dxa"/>
          </w:tcPr>
          <w:p w14:paraId="1BDF210B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  <w:t>活动名称</w:t>
            </w:r>
          </w:p>
        </w:tc>
        <w:tc>
          <w:tcPr>
            <w:tcW w:w="975" w:type="dxa"/>
          </w:tcPr>
          <w:p w14:paraId="2BFFA42D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  <w:t>活动类型</w:t>
            </w:r>
          </w:p>
        </w:tc>
        <w:tc>
          <w:tcPr>
            <w:tcW w:w="1650" w:type="dxa"/>
          </w:tcPr>
          <w:p w14:paraId="478CF820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  <w:t>时间</w:t>
            </w:r>
          </w:p>
        </w:tc>
        <w:tc>
          <w:tcPr>
            <w:tcW w:w="1293" w:type="dxa"/>
          </w:tcPr>
          <w:p w14:paraId="61A4B67C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  <w:t>地点</w:t>
            </w:r>
          </w:p>
        </w:tc>
        <w:tc>
          <w:tcPr>
            <w:tcW w:w="1530" w:type="dxa"/>
          </w:tcPr>
          <w:p w14:paraId="2E54A435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  <w:t>参与人数</w:t>
            </w:r>
          </w:p>
        </w:tc>
      </w:tr>
      <w:tr w14:paraId="42284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2" w:type="dxa"/>
          </w:tcPr>
          <w:p w14:paraId="392E6FF7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2760" w:type="dxa"/>
          </w:tcPr>
          <w:p w14:paraId="0262C174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highlight w:val="yellow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32"/>
                <w:szCs w:val="32"/>
                <w:highlight w:val="none"/>
              </w:rPr>
              <w:t>AI+智慧种植技术应用培训</w:t>
            </w:r>
          </w:p>
        </w:tc>
        <w:tc>
          <w:tcPr>
            <w:tcW w:w="975" w:type="dxa"/>
          </w:tcPr>
          <w:p w14:paraId="76630DA6">
            <w:pPr>
              <w:widowControl w:val="0"/>
              <w:spacing w:before="120" w:after="120" w:line="288" w:lineRule="auto"/>
              <w:ind w:left="0"/>
              <w:jc w:val="center"/>
              <w:rPr>
                <w:rFonts w:hint="eastAsia" w:ascii="Times New Roman" w:hAnsi="Times New Roman" w:eastAsia="方正楷体简体" w:cs="Times New Roman"/>
                <w:color w:val="auto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32"/>
                <w:szCs w:val="32"/>
                <w:highlight w:val="none"/>
              </w:rPr>
              <w:t>AI+</w:t>
            </w: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32"/>
                <w:szCs w:val="32"/>
                <w:highlight w:val="none"/>
                <w:lang w:val="en-US" w:eastAsia="zh-CN"/>
              </w:rPr>
              <w:t>农技</w:t>
            </w:r>
          </w:p>
        </w:tc>
        <w:tc>
          <w:tcPr>
            <w:tcW w:w="1650" w:type="dxa"/>
          </w:tcPr>
          <w:p w14:paraId="67153C62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2026年9月（时间待定）</w:t>
            </w:r>
          </w:p>
        </w:tc>
        <w:tc>
          <w:tcPr>
            <w:tcW w:w="1293" w:type="dxa"/>
          </w:tcPr>
          <w:p w14:paraId="0ACE0907">
            <w:pPr>
              <w:widowControl w:val="0"/>
              <w:spacing w:before="120" w:after="120" w:line="288" w:lineRule="auto"/>
              <w:ind w:left="0"/>
              <w:jc w:val="center"/>
              <w:rPr>
                <w:rFonts w:hint="eastAsia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根子镇（待定）</w:t>
            </w:r>
          </w:p>
        </w:tc>
        <w:tc>
          <w:tcPr>
            <w:tcW w:w="1530" w:type="dxa"/>
          </w:tcPr>
          <w:p w14:paraId="37806D83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</w:rPr>
              <w:t>40—50人</w:t>
            </w:r>
          </w:p>
        </w:tc>
      </w:tr>
      <w:tr w14:paraId="73448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  <w:jc w:val="center"/>
        </w:trPr>
        <w:tc>
          <w:tcPr>
            <w:tcW w:w="972" w:type="dxa"/>
          </w:tcPr>
          <w:p w14:paraId="27DAD5A5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2760" w:type="dxa"/>
          </w:tcPr>
          <w:p w14:paraId="16073900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highlight w:val="yellow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32"/>
                <w:szCs w:val="32"/>
                <w:highlight w:val="none"/>
              </w:rPr>
              <w:t>AI+智慧种植技术应用培训</w:t>
            </w:r>
          </w:p>
        </w:tc>
        <w:tc>
          <w:tcPr>
            <w:tcW w:w="975" w:type="dxa"/>
          </w:tcPr>
          <w:p w14:paraId="5FB7463B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highlight w:val="yellow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32"/>
                <w:szCs w:val="32"/>
                <w:highlight w:val="none"/>
              </w:rPr>
              <w:t>AI+</w:t>
            </w: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32"/>
                <w:szCs w:val="32"/>
                <w:highlight w:val="none"/>
                <w:lang w:val="en-US" w:eastAsia="zh-CN"/>
              </w:rPr>
              <w:t>农技</w:t>
            </w:r>
          </w:p>
        </w:tc>
        <w:tc>
          <w:tcPr>
            <w:tcW w:w="1650" w:type="dxa"/>
          </w:tcPr>
          <w:p w14:paraId="6D5C973B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2026年9月（时间待定）</w:t>
            </w:r>
          </w:p>
        </w:tc>
        <w:tc>
          <w:tcPr>
            <w:tcW w:w="1293" w:type="dxa"/>
          </w:tcPr>
          <w:p w14:paraId="0C1CC6BC">
            <w:pPr>
              <w:widowControl w:val="0"/>
              <w:spacing w:before="120" w:after="120" w:line="288" w:lineRule="auto"/>
              <w:ind w:left="0"/>
              <w:jc w:val="center"/>
              <w:rPr>
                <w:rFonts w:hint="eastAsia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石鼓镇（待定）</w:t>
            </w:r>
          </w:p>
        </w:tc>
        <w:tc>
          <w:tcPr>
            <w:tcW w:w="1530" w:type="dxa"/>
          </w:tcPr>
          <w:p w14:paraId="441F79EB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</w:rPr>
              <w:t>40—50人</w:t>
            </w:r>
          </w:p>
        </w:tc>
      </w:tr>
      <w:tr w14:paraId="0D2D1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2" w:type="dxa"/>
          </w:tcPr>
          <w:p w14:paraId="16684065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2760" w:type="dxa"/>
          </w:tcPr>
          <w:p w14:paraId="20B70F8A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highlight w:val="yellow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32"/>
                <w:szCs w:val="32"/>
                <w:highlight w:val="none"/>
              </w:rPr>
              <w:t>AI</w:t>
            </w: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32"/>
                <w:szCs w:val="32"/>
                <w:highlight w:val="none"/>
                <w:lang w:val="en-US" w:eastAsia="zh-CN"/>
              </w:rPr>
              <w:t>助力乡村文旅创新发展</w:t>
            </w: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32"/>
                <w:szCs w:val="32"/>
                <w:highlight w:val="none"/>
              </w:rPr>
              <w:t>培训</w:t>
            </w:r>
          </w:p>
        </w:tc>
        <w:tc>
          <w:tcPr>
            <w:tcW w:w="975" w:type="dxa"/>
          </w:tcPr>
          <w:p w14:paraId="20251F25">
            <w:pPr>
              <w:widowControl w:val="0"/>
              <w:spacing w:before="120" w:after="120" w:line="288" w:lineRule="auto"/>
              <w:ind w:left="0"/>
              <w:jc w:val="center"/>
              <w:rPr>
                <w:rFonts w:hint="eastAsia" w:ascii="Times New Roman" w:hAnsi="Times New Roman" w:eastAsia="方正楷体简体" w:cs="Times New Roman"/>
                <w:color w:val="auto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32"/>
                <w:szCs w:val="32"/>
                <w:highlight w:val="none"/>
              </w:rPr>
              <w:t>AI+</w:t>
            </w: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32"/>
                <w:szCs w:val="32"/>
                <w:highlight w:val="none"/>
                <w:lang w:val="en-US" w:eastAsia="zh-CN"/>
              </w:rPr>
              <w:t>文旅</w:t>
            </w:r>
          </w:p>
        </w:tc>
        <w:tc>
          <w:tcPr>
            <w:tcW w:w="1650" w:type="dxa"/>
          </w:tcPr>
          <w:p w14:paraId="51BF892D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2026年9月（时间待定）</w:t>
            </w:r>
          </w:p>
        </w:tc>
        <w:tc>
          <w:tcPr>
            <w:tcW w:w="1293" w:type="dxa"/>
          </w:tcPr>
          <w:p w14:paraId="67A2AC5F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根子镇（待定）</w:t>
            </w:r>
          </w:p>
        </w:tc>
        <w:tc>
          <w:tcPr>
            <w:tcW w:w="1530" w:type="dxa"/>
          </w:tcPr>
          <w:p w14:paraId="74C72735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</w:rPr>
              <w:t>40—50人</w:t>
            </w:r>
          </w:p>
        </w:tc>
      </w:tr>
      <w:tr w14:paraId="12235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  <w:jc w:val="center"/>
        </w:trPr>
        <w:tc>
          <w:tcPr>
            <w:tcW w:w="972" w:type="dxa"/>
          </w:tcPr>
          <w:p w14:paraId="543E9D32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2760" w:type="dxa"/>
          </w:tcPr>
          <w:p w14:paraId="103C4244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highlight w:val="yellow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32"/>
                <w:szCs w:val="32"/>
                <w:highlight w:val="none"/>
              </w:rPr>
              <w:t>AI</w:t>
            </w: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32"/>
                <w:szCs w:val="32"/>
                <w:highlight w:val="none"/>
                <w:lang w:val="en-US" w:eastAsia="zh-CN"/>
              </w:rPr>
              <w:t>助力乡村文旅创新发展</w:t>
            </w: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32"/>
                <w:szCs w:val="32"/>
                <w:highlight w:val="none"/>
              </w:rPr>
              <w:t>培训</w:t>
            </w:r>
          </w:p>
        </w:tc>
        <w:tc>
          <w:tcPr>
            <w:tcW w:w="975" w:type="dxa"/>
          </w:tcPr>
          <w:p w14:paraId="07D004A4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highlight w:val="yellow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32"/>
                <w:szCs w:val="32"/>
                <w:highlight w:val="none"/>
              </w:rPr>
              <w:t>AI+</w:t>
            </w: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32"/>
                <w:szCs w:val="32"/>
                <w:highlight w:val="none"/>
                <w:lang w:val="en-US" w:eastAsia="zh-CN"/>
              </w:rPr>
              <w:t>文旅</w:t>
            </w:r>
          </w:p>
        </w:tc>
        <w:tc>
          <w:tcPr>
            <w:tcW w:w="1650" w:type="dxa"/>
          </w:tcPr>
          <w:p w14:paraId="0FE7A878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2026年9月（时间待定）</w:t>
            </w:r>
          </w:p>
        </w:tc>
        <w:tc>
          <w:tcPr>
            <w:tcW w:w="1293" w:type="dxa"/>
          </w:tcPr>
          <w:p w14:paraId="2B793F2F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地点待定</w:t>
            </w:r>
          </w:p>
        </w:tc>
        <w:tc>
          <w:tcPr>
            <w:tcW w:w="1530" w:type="dxa"/>
          </w:tcPr>
          <w:p w14:paraId="6679A16E">
            <w:pPr>
              <w:widowControl w:val="0"/>
              <w:spacing w:before="120" w:after="120" w:line="288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auto"/>
                <w:sz w:val="28"/>
                <w:szCs w:val="28"/>
                <w:highlight w:val="none"/>
              </w:rPr>
              <w:t>40—50人</w:t>
            </w:r>
          </w:p>
        </w:tc>
      </w:tr>
    </w:tbl>
    <w:p w14:paraId="56830294">
      <w:pPr>
        <w:widowControl w:val="0"/>
        <w:spacing w:before="120" w:after="120" w:line="288" w:lineRule="auto"/>
        <w:ind w:left="0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说明：活动场地及具体日期的确定可根据天气、专家档期等调整，需要至少提前3个工作日与高州市乡村振兴人才驿站确定。</w:t>
      </w:r>
    </w:p>
    <w:p w14:paraId="275BD95F">
      <w:pPr>
        <w:widowControl w:val="0"/>
        <w:spacing w:after="0" w:line="560" w:lineRule="exact"/>
        <w:jc w:val="both"/>
        <w:rPr>
          <w:rFonts w:hint="eastAsia" w:ascii="Times New Roman" w:hAnsi="Times New Roman" w:eastAsia="宋体" w:cs="Times New Roman"/>
          <w:sz w:val="21"/>
        </w:rPr>
      </w:pPr>
      <w:bookmarkStart w:id="5" w:name="_GoBack"/>
      <w:bookmarkEnd w:id="5"/>
      <w:r>
        <w:rPr>
          <w:rFonts w:hint="eastAsia" w:ascii="Times New Roman" w:hAnsi="Times New Roman" w:eastAsia="宋体" w:cs="Times New Roman"/>
          <w:sz w:val="21"/>
        </w:rPr>
        <w:t>附件2</w:t>
      </w:r>
    </w:p>
    <w:p w14:paraId="03EB118F"/>
    <w:p w14:paraId="345D6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9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bidi="ar-S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-SA"/>
        </w:rPr>
        <w:t>2026年高州市乡村振兴人才驿站下半年</w:t>
      </w:r>
    </w:p>
    <w:p w14:paraId="18D93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9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bidi="ar-S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系列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-SA"/>
        </w:rPr>
        <w:t>活动承办机构报名表</w:t>
      </w:r>
    </w:p>
    <w:p w14:paraId="66AFE2C0"/>
    <w:p w14:paraId="0A70FC8E"/>
    <w:p w14:paraId="5C3D7C89"/>
    <w:p w14:paraId="06CA39C8">
      <w:pPr>
        <w:widowControl w:val="0"/>
        <w:spacing w:after="0" w:line="600" w:lineRule="exact"/>
        <w:ind w:firstLine="320" w:firstLineChars="100"/>
        <w:jc w:val="both"/>
        <w:rPr>
          <w:rFonts w:hint="eastAsia" w:ascii="仿宋_GB2312" w:hAnsi="Times New Roman" w:eastAsia="仿宋_GB2312" w:cs="仿宋_GB2312"/>
          <w:kern w:val="2"/>
          <w:sz w:val="32"/>
          <w:szCs w:val="32"/>
          <w:lang w:bidi="ar-SA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bidi="ar-SA"/>
        </w:rPr>
        <w:t>申报单位（盖章）：</w:t>
      </w:r>
    </w:p>
    <w:p w14:paraId="6AF76798">
      <w:pPr>
        <w:widowControl w:val="0"/>
        <w:spacing w:after="0" w:line="600" w:lineRule="exact"/>
        <w:ind w:firstLine="320" w:firstLineChars="100"/>
        <w:jc w:val="both"/>
        <w:rPr>
          <w:rFonts w:hint="eastAsia" w:ascii="仿宋_GB2312" w:hAnsi="Times New Roman" w:eastAsia="仿宋_GB2312" w:cs="仿宋_GB2312"/>
          <w:kern w:val="2"/>
          <w:sz w:val="32"/>
          <w:szCs w:val="32"/>
          <w:lang w:bidi="ar-SA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bidi="ar-SA"/>
        </w:rPr>
        <w:t>主  管  部  门：</w:t>
      </w:r>
    </w:p>
    <w:p w14:paraId="789CA488">
      <w:pPr>
        <w:widowControl w:val="0"/>
        <w:spacing w:after="0" w:line="600" w:lineRule="exact"/>
        <w:ind w:firstLine="320" w:firstLineChars="100"/>
        <w:jc w:val="both"/>
        <w:rPr>
          <w:rFonts w:hint="eastAsia" w:ascii="仿宋_GB2312" w:hAnsi="Times New Roman" w:eastAsia="仿宋_GB2312" w:cs="仿宋_GB2312"/>
          <w:kern w:val="2"/>
          <w:sz w:val="32"/>
          <w:szCs w:val="32"/>
          <w:lang w:bidi="ar-SA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bidi="ar-SA"/>
        </w:rPr>
        <w:t>填  报  时  间：</w:t>
      </w:r>
    </w:p>
    <w:p w14:paraId="29A2609E"/>
    <w:p w14:paraId="677A5B78"/>
    <w:p w14:paraId="1D9CD140"/>
    <w:p w14:paraId="207BEAFB"/>
    <w:p w14:paraId="0F5DD607"/>
    <w:p w14:paraId="3996E87E">
      <w:pPr>
        <w:widowControl w:val="0"/>
        <w:spacing w:after="0" w:line="900" w:lineRule="exact"/>
        <w:ind w:firstLine="320" w:firstLineChars="100"/>
        <w:jc w:val="center"/>
        <w:rPr>
          <w:rFonts w:hint="eastAsia" w:ascii="楷体" w:hAnsi="Times New Roman" w:eastAsia="楷体" w:cs="楷体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Times New Roman" w:eastAsia="楷体" w:cs="楷体"/>
          <w:kern w:val="2"/>
          <w:sz w:val="32"/>
          <w:szCs w:val="32"/>
          <w:lang w:val="en-US" w:eastAsia="zh-CN" w:bidi="ar-SA"/>
        </w:rPr>
        <w:t>高州市人力资源和社会保障局 制</w:t>
      </w:r>
    </w:p>
    <w:p w14:paraId="50F6C0E5">
      <w:r>
        <w:br w:type="page"/>
      </w:r>
    </w:p>
    <w:tbl>
      <w:tblPr>
        <w:tblStyle w:val="33"/>
        <w:tblW w:w="49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5"/>
        <w:gridCol w:w="1765"/>
        <w:gridCol w:w="955"/>
        <w:gridCol w:w="1596"/>
        <w:gridCol w:w="870"/>
        <w:gridCol w:w="2337"/>
      </w:tblGrid>
      <w:tr w14:paraId="3BC10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exact"/>
          <w:jc w:val="center"/>
        </w:trPr>
        <w:tc>
          <w:tcPr>
            <w:tcW w:w="989" w:type="pct"/>
            <w:noWrap w:val="0"/>
            <w:vAlign w:val="center"/>
          </w:tcPr>
          <w:p w14:paraId="6B880E73">
            <w:pPr>
              <w:tabs>
                <w:tab w:val="left" w:pos="1671"/>
              </w:tabs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  <w:t>单位名称</w:t>
            </w:r>
          </w:p>
        </w:tc>
        <w:tc>
          <w:tcPr>
            <w:tcW w:w="4010" w:type="pct"/>
            <w:gridSpan w:val="5"/>
            <w:noWrap w:val="0"/>
            <w:vAlign w:val="center"/>
          </w:tcPr>
          <w:p w14:paraId="1E7D5330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</w:pPr>
          </w:p>
        </w:tc>
      </w:tr>
      <w:tr w14:paraId="7E79D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exact"/>
          <w:jc w:val="center"/>
        </w:trPr>
        <w:tc>
          <w:tcPr>
            <w:tcW w:w="989" w:type="pct"/>
            <w:noWrap w:val="0"/>
            <w:vAlign w:val="center"/>
          </w:tcPr>
          <w:p w14:paraId="39A88E56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  <w:t>主管部门</w:t>
            </w:r>
          </w:p>
        </w:tc>
        <w:tc>
          <w:tcPr>
            <w:tcW w:w="4010" w:type="pct"/>
            <w:gridSpan w:val="5"/>
            <w:noWrap w:val="0"/>
            <w:vAlign w:val="center"/>
          </w:tcPr>
          <w:p w14:paraId="1ED4D2E8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</w:pPr>
          </w:p>
        </w:tc>
      </w:tr>
      <w:tr w14:paraId="3C4E1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exact"/>
          <w:jc w:val="center"/>
        </w:trPr>
        <w:tc>
          <w:tcPr>
            <w:tcW w:w="989" w:type="pct"/>
            <w:noWrap w:val="0"/>
            <w:vAlign w:val="center"/>
          </w:tcPr>
          <w:p w14:paraId="5C5E85ED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  <w:t>单位地址</w:t>
            </w:r>
          </w:p>
        </w:tc>
        <w:tc>
          <w:tcPr>
            <w:tcW w:w="4010" w:type="pct"/>
            <w:gridSpan w:val="5"/>
            <w:noWrap w:val="0"/>
            <w:vAlign w:val="center"/>
          </w:tcPr>
          <w:p w14:paraId="06009CC1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</w:pPr>
          </w:p>
        </w:tc>
      </w:tr>
      <w:tr w14:paraId="30AA7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exact"/>
          <w:jc w:val="center"/>
        </w:trPr>
        <w:tc>
          <w:tcPr>
            <w:tcW w:w="989" w:type="pct"/>
            <w:noWrap w:val="0"/>
            <w:vAlign w:val="center"/>
          </w:tcPr>
          <w:p w14:paraId="553D2407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  <w:t>负责人</w:t>
            </w:r>
          </w:p>
        </w:tc>
        <w:tc>
          <w:tcPr>
            <w:tcW w:w="941" w:type="pct"/>
            <w:noWrap w:val="0"/>
            <w:vAlign w:val="center"/>
          </w:tcPr>
          <w:p w14:paraId="22F0C0E1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</w:pPr>
          </w:p>
        </w:tc>
        <w:tc>
          <w:tcPr>
            <w:tcW w:w="509" w:type="pct"/>
            <w:noWrap w:val="0"/>
            <w:vAlign w:val="center"/>
          </w:tcPr>
          <w:p w14:paraId="441262BA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  <w:t>职务</w:t>
            </w:r>
          </w:p>
        </w:tc>
        <w:tc>
          <w:tcPr>
            <w:tcW w:w="851" w:type="pct"/>
            <w:noWrap w:val="0"/>
            <w:vAlign w:val="center"/>
          </w:tcPr>
          <w:p w14:paraId="3AB9A324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</w:pPr>
          </w:p>
        </w:tc>
        <w:tc>
          <w:tcPr>
            <w:tcW w:w="464" w:type="pct"/>
            <w:noWrap w:val="0"/>
            <w:vAlign w:val="center"/>
          </w:tcPr>
          <w:p w14:paraId="52D959FE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  <w:t>电话</w:t>
            </w:r>
          </w:p>
        </w:tc>
        <w:tc>
          <w:tcPr>
            <w:tcW w:w="1242" w:type="pct"/>
            <w:noWrap w:val="0"/>
            <w:vAlign w:val="center"/>
          </w:tcPr>
          <w:p w14:paraId="339B87C5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</w:pPr>
          </w:p>
        </w:tc>
      </w:tr>
      <w:tr w14:paraId="375FD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989" w:type="pct"/>
            <w:noWrap w:val="0"/>
            <w:vAlign w:val="center"/>
          </w:tcPr>
          <w:p w14:paraId="23EA134A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  <w:t>联系人</w:t>
            </w:r>
          </w:p>
        </w:tc>
        <w:tc>
          <w:tcPr>
            <w:tcW w:w="941" w:type="pct"/>
            <w:noWrap w:val="0"/>
            <w:vAlign w:val="center"/>
          </w:tcPr>
          <w:p w14:paraId="31E172C4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</w:pPr>
          </w:p>
        </w:tc>
        <w:tc>
          <w:tcPr>
            <w:tcW w:w="509" w:type="pct"/>
            <w:noWrap w:val="0"/>
            <w:vAlign w:val="center"/>
          </w:tcPr>
          <w:p w14:paraId="18A4F2BC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  <w:t>职务</w:t>
            </w:r>
          </w:p>
        </w:tc>
        <w:tc>
          <w:tcPr>
            <w:tcW w:w="851" w:type="pct"/>
            <w:noWrap w:val="0"/>
            <w:vAlign w:val="center"/>
          </w:tcPr>
          <w:p w14:paraId="11D8B0A9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</w:pPr>
          </w:p>
        </w:tc>
        <w:tc>
          <w:tcPr>
            <w:tcW w:w="464" w:type="pct"/>
            <w:noWrap w:val="0"/>
            <w:vAlign w:val="center"/>
          </w:tcPr>
          <w:p w14:paraId="4395513E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  <w:t>电话</w:t>
            </w:r>
          </w:p>
        </w:tc>
        <w:tc>
          <w:tcPr>
            <w:tcW w:w="1242" w:type="pct"/>
            <w:noWrap w:val="0"/>
            <w:vAlign w:val="center"/>
          </w:tcPr>
          <w:p w14:paraId="444D7E99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</w:pPr>
          </w:p>
        </w:tc>
      </w:tr>
      <w:tr w14:paraId="2D5DC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exact"/>
          <w:jc w:val="center"/>
        </w:trPr>
        <w:tc>
          <w:tcPr>
            <w:tcW w:w="989" w:type="pct"/>
            <w:noWrap w:val="0"/>
            <w:vAlign w:val="center"/>
          </w:tcPr>
          <w:p w14:paraId="601A5C02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-SA"/>
              </w:rPr>
              <w:t>资质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  <w:t>许可情况</w:t>
            </w:r>
          </w:p>
        </w:tc>
        <w:tc>
          <w:tcPr>
            <w:tcW w:w="4010" w:type="pct"/>
            <w:gridSpan w:val="5"/>
            <w:noWrap w:val="0"/>
            <w:vAlign w:val="center"/>
          </w:tcPr>
          <w:p w14:paraId="24CF8FE5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</w:pPr>
          </w:p>
        </w:tc>
      </w:tr>
      <w:tr w14:paraId="014D7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exact"/>
          <w:jc w:val="center"/>
        </w:trPr>
        <w:tc>
          <w:tcPr>
            <w:tcW w:w="989" w:type="pct"/>
            <w:noWrap w:val="0"/>
            <w:vAlign w:val="center"/>
          </w:tcPr>
          <w:p w14:paraId="7EA9503A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  <w:t>可同时容纳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-SA"/>
              </w:rPr>
              <w:t>活动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  <w:t>人数</w:t>
            </w:r>
          </w:p>
        </w:tc>
        <w:tc>
          <w:tcPr>
            <w:tcW w:w="4010" w:type="pct"/>
            <w:gridSpan w:val="5"/>
            <w:noWrap w:val="0"/>
            <w:vAlign w:val="center"/>
          </w:tcPr>
          <w:p w14:paraId="7BC20864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</w:pPr>
          </w:p>
        </w:tc>
      </w:tr>
      <w:tr w14:paraId="5D0F5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7" w:hRule="atLeast"/>
          <w:jc w:val="center"/>
        </w:trPr>
        <w:tc>
          <w:tcPr>
            <w:tcW w:w="989" w:type="pct"/>
            <w:noWrap w:val="0"/>
            <w:vAlign w:val="center"/>
          </w:tcPr>
          <w:p w14:paraId="536A122D"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-SA"/>
              </w:rPr>
              <w:t>申报项目内容</w:t>
            </w:r>
          </w:p>
        </w:tc>
        <w:tc>
          <w:tcPr>
            <w:tcW w:w="4010" w:type="pct"/>
            <w:gridSpan w:val="5"/>
            <w:noWrap w:val="0"/>
            <w:vAlign w:val="top"/>
          </w:tcPr>
          <w:p w14:paraId="058D49D4">
            <w:pPr>
              <w:spacing w:line="3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bidi="ar-SA"/>
              </w:rPr>
            </w:pPr>
          </w:p>
          <w:p w14:paraId="3BFC51F2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-SA"/>
              </w:rPr>
              <w:t>活动实施方案</w:t>
            </w:r>
          </w:p>
          <w:p w14:paraId="5E801803">
            <w:pPr>
              <w:spacing w:line="3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-SA"/>
              </w:rPr>
            </w:pPr>
          </w:p>
          <w:p w14:paraId="3B820764">
            <w:pPr>
              <w:spacing w:line="3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-SA"/>
              </w:rPr>
            </w:pPr>
          </w:p>
          <w:p w14:paraId="625F23FA">
            <w:pPr>
              <w:spacing w:line="3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-SA"/>
              </w:rPr>
            </w:pPr>
          </w:p>
          <w:p w14:paraId="31E4134B">
            <w:pPr>
              <w:spacing w:line="3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-SA"/>
              </w:rPr>
            </w:pPr>
          </w:p>
          <w:p w14:paraId="44832DC8">
            <w:pPr>
              <w:spacing w:line="300" w:lineRule="exact"/>
              <w:ind w:firstLine="480" w:firstLineChars="200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-SA"/>
              </w:rPr>
            </w:pPr>
          </w:p>
          <w:p w14:paraId="1190BEE4">
            <w:pPr>
              <w:spacing w:line="300" w:lineRule="exact"/>
              <w:ind w:firstLine="480" w:firstLineChars="200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 w:bidi="ar-SA"/>
              </w:rPr>
              <w:t>另附：营业执照、相关资质证明、场所产权证或租用合同、合作师资等相关证明材料。</w:t>
            </w:r>
          </w:p>
        </w:tc>
      </w:tr>
    </w:tbl>
    <w:p w14:paraId="2E2D252C">
      <w:r>
        <w:br w:type="page"/>
      </w:r>
    </w:p>
    <w:p w14:paraId="09581687">
      <w:pPr>
        <w:widowControl w:val="0"/>
        <w:spacing w:before="300" w:after="120" w:line="288" w:lineRule="auto"/>
        <w:ind w:left="0"/>
        <w:jc w:val="both"/>
        <w:outlineLvl w:val="2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Times New Roman" w:hAnsi="Times New Roman" w:eastAsia="宋体" w:cs="Times New Roman"/>
          <w:sz w:val="21"/>
        </w:rPr>
        <w:t>附件3：</w:t>
      </w:r>
    </w:p>
    <w:p w14:paraId="389B86C8">
      <w:pPr>
        <w:widowControl w:val="0"/>
        <w:spacing w:before="300" w:after="120" w:line="288" w:lineRule="auto"/>
        <w:ind w:left="0"/>
        <w:jc w:val="center"/>
        <w:outlineLvl w:val="2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信用承诺书（模板）</w:t>
      </w:r>
    </w:p>
    <w:p w14:paraId="453D1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致：高州市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人力资源和社会保障局</w:t>
      </w:r>
    </w:p>
    <w:p w14:paraId="54492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我方（机构名称：________________________，统一社会信用代码：________________________），自愿申请承办2026年高州市乡村振兴人才驿站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下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半年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场活动，郑重作出如下信用承诺：</w:t>
      </w:r>
    </w:p>
    <w:p w14:paraId="3FBB4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 我方系依法登记注册的独立法人，证件齐全、合法有效，无违法违规经营记录、无重大失信记录、无被列入经营异常名录或严重违法失信名单情况；</w:t>
      </w:r>
    </w:p>
    <w:p w14:paraId="13CD6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 我方所提交的报名材料、案例佐证、讲师资质等所有信息真实、准确、完整，无虚假陈述、隐瞒事实等行为；</w:t>
      </w:r>
    </w:p>
    <w:p w14:paraId="4C9A3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3. 我方将严格按照《2026年高州市乡村振兴人才驿站下半年系列活动实施方案》及双方签订的承办合同要求，精心组织、规范实施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场活动，确保培训质量、活动安全和服务效能；</w:t>
      </w:r>
    </w:p>
    <w:p w14:paraId="0E794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4. 我方将切实履行资源对接义务，全力搭建平台，做好后续孵化服务，推动培训成果转化；</w:t>
      </w:r>
    </w:p>
    <w:p w14:paraId="2E8B7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5. 我方将服从主办单位的统筹安排、监督管理，及时整改活动开展过程中存在的问题，不擅自更改活动内容、时间、地点，不擅自挪用活动经费；</w:t>
      </w:r>
    </w:p>
    <w:p w14:paraId="56900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6. 若我方违反上述承诺，自愿承担由此产生的一切责任</w:t>
      </w:r>
      <w:r>
        <w:rPr>
          <w:rFonts w:hint="eastAsia" w:eastAsia="方正仿宋_GB2312" w:cs="Times New Roman"/>
          <w:sz w:val="32"/>
          <w:szCs w:val="32"/>
          <w:lang w:eastAsia="zh-CN"/>
        </w:rPr>
        <w:t>，并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接受主办单位的处理，取消承办资格，退还已支付的经费，并承担相应的法律责任。</w:t>
      </w:r>
    </w:p>
    <w:p w14:paraId="2D534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</w:p>
    <w:p w14:paraId="0300A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righ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</w:p>
    <w:p w14:paraId="44810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righ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承诺单位（盖章）：________________________</w:t>
      </w:r>
    </w:p>
    <w:p w14:paraId="6BB19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righ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法定代表人签字：________________________</w:t>
      </w:r>
    </w:p>
    <w:p w14:paraId="2A1378BB">
      <w:pPr>
        <w:jc w:val="right"/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日期：2026年____月____日</w:t>
      </w:r>
    </w:p>
    <w:p w14:paraId="788D0358">
      <w:pPr>
        <w:jc w:val="right"/>
      </w:pPr>
    </w:p>
    <w:sectPr>
      <w:footerReference r:id="rId5" w:type="default"/>
      <w:pgSz w:w="12240" w:h="15840"/>
      <w:pgMar w:top="2098" w:right="1474" w:bottom="1984" w:left="1587" w:header="720" w:footer="720" w:gutter="0"/>
      <w:pgNumType w:fmt="numberInDash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A938F">
    <w:pPr>
      <w:pStyle w:val="24"/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3506B7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3506B7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50441F"/>
    <w:rsid w:val="02C07BE6"/>
    <w:rsid w:val="02E168F4"/>
    <w:rsid w:val="047607DA"/>
    <w:rsid w:val="06532730"/>
    <w:rsid w:val="068F128E"/>
    <w:rsid w:val="07D7113E"/>
    <w:rsid w:val="098A06BB"/>
    <w:rsid w:val="0BC0337C"/>
    <w:rsid w:val="0E6367D6"/>
    <w:rsid w:val="13877C1E"/>
    <w:rsid w:val="13B45A18"/>
    <w:rsid w:val="183F3118"/>
    <w:rsid w:val="18BA580C"/>
    <w:rsid w:val="1BC31CAE"/>
    <w:rsid w:val="1DE877AA"/>
    <w:rsid w:val="20B7775D"/>
    <w:rsid w:val="23483118"/>
    <w:rsid w:val="23867849"/>
    <w:rsid w:val="26805F81"/>
    <w:rsid w:val="26E6718C"/>
    <w:rsid w:val="279562A6"/>
    <w:rsid w:val="2B552A99"/>
    <w:rsid w:val="2BC00F76"/>
    <w:rsid w:val="2E686EE5"/>
    <w:rsid w:val="2EFF324B"/>
    <w:rsid w:val="308C311F"/>
    <w:rsid w:val="31FF7F68"/>
    <w:rsid w:val="33DD3518"/>
    <w:rsid w:val="345E036E"/>
    <w:rsid w:val="370E5675"/>
    <w:rsid w:val="390A338E"/>
    <w:rsid w:val="3BB014AF"/>
    <w:rsid w:val="3C875F2B"/>
    <w:rsid w:val="3D3305EA"/>
    <w:rsid w:val="3D5A0D68"/>
    <w:rsid w:val="3D9F061F"/>
    <w:rsid w:val="431B1DF6"/>
    <w:rsid w:val="44570C40"/>
    <w:rsid w:val="448F7FB4"/>
    <w:rsid w:val="44F63F31"/>
    <w:rsid w:val="47217705"/>
    <w:rsid w:val="4752712F"/>
    <w:rsid w:val="48E62DA8"/>
    <w:rsid w:val="491C59E1"/>
    <w:rsid w:val="494E7BD9"/>
    <w:rsid w:val="49540585"/>
    <w:rsid w:val="4B804574"/>
    <w:rsid w:val="54EB2B12"/>
    <w:rsid w:val="560F4C9F"/>
    <w:rsid w:val="59FF293C"/>
    <w:rsid w:val="5EFBF758"/>
    <w:rsid w:val="60AE56B4"/>
    <w:rsid w:val="60F8395F"/>
    <w:rsid w:val="622639C9"/>
    <w:rsid w:val="62864FD1"/>
    <w:rsid w:val="64FF08BD"/>
    <w:rsid w:val="658D1CB8"/>
    <w:rsid w:val="67C50A5A"/>
    <w:rsid w:val="6B281AD0"/>
    <w:rsid w:val="6BA75920"/>
    <w:rsid w:val="6BF87B65"/>
    <w:rsid w:val="70335974"/>
    <w:rsid w:val="73191C23"/>
    <w:rsid w:val="74842EFD"/>
    <w:rsid w:val="74DD23E1"/>
    <w:rsid w:val="75FD69EA"/>
    <w:rsid w:val="773FC906"/>
    <w:rsid w:val="77DFFA51"/>
    <w:rsid w:val="78F849C2"/>
    <w:rsid w:val="7914B090"/>
    <w:rsid w:val="798A2448"/>
    <w:rsid w:val="7D007C96"/>
    <w:rsid w:val="7D8D400A"/>
    <w:rsid w:val="7EC79E78"/>
    <w:rsid w:val="87BEC37D"/>
    <w:rsid w:val="AA6F293D"/>
    <w:rsid w:val="BEDE40E8"/>
    <w:rsid w:val="BF7C174A"/>
    <w:rsid w:val="BFFB56F1"/>
    <w:rsid w:val="DCF2801B"/>
    <w:rsid w:val="DDBDADEF"/>
    <w:rsid w:val="FECFC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qFormat/>
    <w:uiPriority w:val="0"/>
    <w:rPr>
      <w:sz w:val="24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4167</Words>
  <Characters>4385</Characters>
  <Lines>0</Lines>
  <Paragraphs>0</Paragraphs>
  <TotalTime>4</TotalTime>
  <ScaleCrop>false</ScaleCrop>
  <LinksUpToDate>false</LinksUpToDate>
  <CharactersWithSpaces>4454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2013-12-25T07:15:00Z</dcterms:created>
  <dc:creator>python-docx</dc:creator>
  <dc:description>generated by python-docx</dc:description>
  <cp:lastModifiedBy>近路不快</cp:lastModifiedBy>
  <dcterms:modified xsi:type="dcterms:W3CDTF">2026-08-20T09:48:36Z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eyJoZGlkIjoiMTk1ZDJmNmUyNjc4ZjE5NTE3MmMyNGM4MWRiY2FlOTAiLCJ1c2VySWQiOiIzNjAzNjI2MzkifQ==</vt:lpwstr>
  </property>
  <property fmtid="{D5CDD505-2E9C-101B-9397-08002B2CF9AE}" pid="4" name="ICV">
    <vt:lpwstr>ACD3DDE55C024A50BD17B69063C946F8_12</vt:lpwstr>
  </property>
</Properties>
</file>