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06A52">
      <w:pPr>
        <w:widowControl/>
        <w:jc w:val="center"/>
        <w:rPr>
          <w:rFonts w:ascii="鏂规灏忔爣瀹嬬?" w:hAnsi="鏂规灏忔爣瀹嬬?" w:eastAsia="鏂规灏忔爣瀹嬬?" w:cs="鏂规灏忔爣瀹嬬?"/>
          <w:b/>
          <w:bCs/>
          <w:color w:val="000000"/>
          <w:kern w:val="0"/>
          <w:sz w:val="43"/>
          <w:szCs w:val="43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43"/>
          <w:szCs w:val="43"/>
        </w:rPr>
        <w:t>202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43"/>
          <w:szCs w:val="43"/>
        </w:rPr>
        <w:t>5</w:t>
      </w:r>
      <w:r>
        <w:rPr>
          <w:rFonts w:ascii="鏂规灏忔爣瀹嬬?" w:hAnsi="鏂规灏忔爣瀹嬬?" w:eastAsia="鏂规灏忔爣瀹嬬?" w:cs="鏂规灏忔爣瀹嬬?"/>
          <w:b/>
          <w:bCs/>
          <w:color w:val="000000"/>
          <w:kern w:val="0"/>
          <w:sz w:val="43"/>
          <w:szCs w:val="43"/>
        </w:rPr>
        <w:t>年度</w:t>
      </w:r>
      <w:r>
        <w:rPr>
          <w:rFonts w:hint="eastAsia" w:ascii="鏂规灏忔爣瀹嬬?" w:hAnsi="鏂规灏忔爣瀹嬬?" w:eastAsia="宋体" w:cs="鏂规灏忔爣瀹嬬?"/>
          <w:b/>
          <w:bCs/>
          <w:color w:val="000000"/>
          <w:kern w:val="0"/>
          <w:sz w:val="43"/>
          <w:szCs w:val="43"/>
          <w:lang w:eastAsia="zh-CN"/>
        </w:rPr>
        <w:t>高州市教师发展中心</w:t>
      </w:r>
      <w:r>
        <w:rPr>
          <w:rFonts w:ascii="鏂规灏忔爣瀹嬬?" w:hAnsi="鏂规灏忔爣瀹嬬?" w:eastAsia="鏂规灏忔爣瀹嬬?" w:cs="鏂规灏忔爣瀹嬬?"/>
          <w:b/>
          <w:bCs/>
          <w:color w:val="000000"/>
          <w:kern w:val="0"/>
          <w:sz w:val="43"/>
          <w:szCs w:val="43"/>
        </w:rPr>
        <w:t>“三公”</w:t>
      </w:r>
    </w:p>
    <w:p w14:paraId="500DFAB0">
      <w:pPr>
        <w:widowControl/>
        <w:jc w:val="center"/>
        <w:rPr>
          <w:rFonts w:ascii="鏂规灏忔爣瀹嬬?" w:hAnsi="鏂规灏忔爣瀹嬬?" w:eastAsia="鏂规灏忔爣瀹嬬?" w:cs="鏂规灏忔爣瀹嬬?"/>
          <w:b/>
          <w:bCs/>
          <w:color w:val="000000"/>
          <w:kern w:val="0"/>
          <w:sz w:val="43"/>
          <w:szCs w:val="43"/>
        </w:rPr>
      </w:pPr>
      <w:r>
        <w:rPr>
          <w:rFonts w:ascii="鏂规灏忔爣瀹嬬?" w:hAnsi="鏂规灏忔爣瀹嬬?" w:eastAsia="鏂规灏忔爣瀹嬬?" w:cs="鏂规灏忔爣瀹嬬?"/>
          <w:b/>
          <w:bCs/>
          <w:color w:val="000000"/>
          <w:kern w:val="0"/>
          <w:sz w:val="43"/>
          <w:szCs w:val="43"/>
        </w:rPr>
        <w:t>经费支出决算情况说明</w:t>
      </w:r>
    </w:p>
    <w:p w14:paraId="477598EC">
      <w:pPr>
        <w:widowControl/>
        <w:jc w:val="center"/>
        <w:rPr>
          <w:rFonts w:ascii="鏂规灏忔爣瀹嬬?" w:hAnsi="鏂规灏忔爣瀹嬬?" w:eastAsia="鏂规灏忔爣瀹嬬?" w:cs="鏂规灏忔爣瀹嬬?"/>
          <w:b/>
          <w:bCs/>
          <w:color w:val="000000"/>
          <w:kern w:val="0"/>
          <w:sz w:val="43"/>
          <w:szCs w:val="43"/>
        </w:rPr>
      </w:pPr>
    </w:p>
    <w:p w14:paraId="682DFE05">
      <w:pPr>
        <w:widowControl/>
        <w:adjustRightInd w:val="0"/>
        <w:snapToGrid w:val="0"/>
        <w:spacing w:line="600" w:lineRule="atLeast"/>
        <w:ind w:firstLine="640" w:firstLineChars="200"/>
        <w:jc w:val="left"/>
        <w:rPr>
          <w:rFonts w:hint="eastAsia" w:eastAsia="黑体"/>
          <w:lang w:eastAsia="zh-CN"/>
        </w:rPr>
      </w:pPr>
      <w:r>
        <w:rPr>
          <w:rFonts w:ascii="黑体" w:hAnsi="宋体" w:eastAsia="黑体" w:cs="黑体"/>
          <w:color w:val="000000"/>
          <w:kern w:val="0"/>
          <w:sz w:val="32"/>
          <w:szCs w:val="32"/>
        </w:rPr>
        <w:t>2025年度财政拨款“三公”经费支出决算情况说明</w:t>
      </w:r>
    </w:p>
    <w:p w14:paraId="0585E450">
      <w:pPr>
        <w:widowControl/>
        <w:adjustRightInd w:val="0"/>
        <w:snapToGrid w:val="0"/>
        <w:spacing w:line="600" w:lineRule="atLeast"/>
        <w:ind w:firstLine="602" w:firstLineChars="200"/>
        <w:jc w:val="left"/>
        <w:rPr>
          <w:rFonts w:hint="eastAsia" w:eastAsia="仿宋"/>
          <w:lang w:eastAsia="zh-CN"/>
        </w:rPr>
      </w:pPr>
      <w:r>
        <w:rPr>
          <w:rFonts w:ascii="仿宋" w:hAnsi="仿宋" w:eastAsia="仿宋" w:cs="仿宋"/>
          <w:b/>
          <w:bCs/>
          <w:color w:val="000000"/>
          <w:kern w:val="0"/>
          <w:sz w:val="30"/>
          <w:szCs w:val="30"/>
        </w:rPr>
        <w:t>（一）“三公”经费财政拨款支出决算总体情况说明</w:t>
      </w:r>
    </w:p>
    <w:p w14:paraId="592204FE">
      <w:pPr>
        <w:widowControl/>
        <w:adjustRightInd w:val="0"/>
        <w:snapToGrid w:val="0"/>
        <w:spacing w:line="600" w:lineRule="atLeast"/>
        <w:ind w:firstLine="600" w:firstLineChars="200"/>
        <w:jc w:val="left"/>
        <w:rPr>
          <w:rFonts w:hint="eastAsia" w:eastAsia="仿宋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eastAsia="zh-CN"/>
        </w:rPr>
        <w:t>高州市教师发展中心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2025年度“三公”经费财政拨款支出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 w14:paraId="7B80A2B6">
      <w:pPr>
        <w:widowControl/>
        <w:adjustRightInd w:val="0"/>
        <w:snapToGrid w:val="0"/>
        <w:spacing w:line="600" w:lineRule="atLeast"/>
        <w:ind w:firstLine="600" w:firstLineChars="200"/>
        <w:jc w:val="left"/>
        <w:rPr>
          <w:rFonts w:hint="eastAsia" w:eastAsia="仿宋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2025年度“三公”经费支出决算等于预算数的主要情况：2025年度没有“三公”经费预算支出。</w:t>
      </w:r>
    </w:p>
    <w:p w14:paraId="6ABF094F">
      <w:pPr>
        <w:widowControl/>
        <w:adjustRightInd w:val="0"/>
        <w:snapToGrid w:val="0"/>
        <w:spacing w:line="600" w:lineRule="atLeast"/>
        <w:ind w:firstLine="600" w:firstLineChars="200"/>
        <w:jc w:val="left"/>
        <w:rPr>
          <w:rFonts w:hint="eastAsia" w:eastAsia="仿宋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2025年度“三公”经费支出决算等于上年决算数的主要情况：2024年度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>没有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“三公”经费决算支出。</w:t>
      </w:r>
      <w:bookmarkStart w:id="0" w:name="_GoBack"/>
      <w:bookmarkEnd w:id="0"/>
    </w:p>
    <w:p w14:paraId="3A25FC4C">
      <w:pPr>
        <w:widowControl/>
        <w:adjustRightInd w:val="0"/>
        <w:snapToGrid w:val="0"/>
        <w:spacing w:line="600" w:lineRule="atLeast"/>
        <w:ind w:firstLine="602" w:firstLineChars="200"/>
        <w:jc w:val="left"/>
        <w:rPr>
          <w:rFonts w:hint="eastAsia" w:eastAsia="仿宋"/>
          <w:lang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0"/>
          <w:szCs w:val="30"/>
        </w:rPr>
        <w:t>（二）“三公”经费财政拨款支出决算具体情况说明</w:t>
      </w:r>
    </w:p>
    <w:p w14:paraId="6C25ABF1">
      <w:pPr>
        <w:widowControl/>
        <w:adjustRightInd w:val="0"/>
        <w:snapToGrid w:val="0"/>
        <w:spacing w:line="600" w:lineRule="atLeast"/>
        <w:ind w:firstLine="600" w:firstLineChars="200"/>
        <w:jc w:val="left"/>
        <w:rPr>
          <w:rFonts w:hint="eastAsia" w:eastAsia="仿宋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 w14:paraId="3DBEBF46">
      <w:pPr>
        <w:widowControl/>
        <w:adjustRightInd w:val="0"/>
        <w:snapToGrid w:val="0"/>
        <w:spacing w:line="600" w:lineRule="atLeast"/>
        <w:ind w:firstLine="600" w:firstLineChars="200"/>
        <w:jc w:val="left"/>
        <w:rPr>
          <w:rFonts w:hint="eastAsia" w:eastAsia="仿宋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1.因公出国（境）费支出0万元。全年使用财政拨款安排出国（境）团组0个、累计0人次。本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>部门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2025年度没有因公出国（境）费支出。</w:t>
      </w:r>
    </w:p>
    <w:p w14:paraId="4267AA10">
      <w:pPr>
        <w:widowControl/>
        <w:adjustRightInd w:val="0"/>
        <w:snapToGrid w:val="0"/>
        <w:spacing w:line="600" w:lineRule="atLeast"/>
        <w:ind w:firstLine="600" w:firstLineChars="200"/>
        <w:jc w:val="left"/>
        <w:rPr>
          <w:rFonts w:hint="eastAsia" w:eastAsia="仿宋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2.公务用车购置及运行维护费支出0万元，其中：公务用车购置支出为0万元，公务用车购置数0辆。公务用车运行维护费支出0万元，公务用车保有量为0辆，主要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>是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本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>部门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2025年度没有公务用车。</w:t>
      </w:r>
    </w:p>
    <w:p w14:paraId="58397C70">
      <w:pPr>
        <w:widowControl/>
        <w:adjustRightInd w:val="0"/>
        <w:snapToGrid w:val="0"/>
        <w:spacing w:line="600" w:lineRule="atLeast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3.公务接待费支出0万元，共接待国外、境外来访团组0个，来访外宾0人次；发生国内接待0次，接待人数共0人。主要包括本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>部门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2025年度没有往来单位接待费支出。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鏂规灏忔爣瀹嬬?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6C93D">
    <w:pPr>
      <w:pStyle w:val="2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15EA31D2"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15C47710"/>
    <w:rsid w:val="00434B42"/>
    <w:rsid w:val="0055561F"/>
    <w:rsid w:val="005566C2"/>
    <w:rsid w:val="007347C5"/>
    <w:rsid w:val="00BF1FE3"/>
    <w:rsid w:val="00C24815"/>
    <w:rsid w:val="00E77607"/>
    <w:rsid w:val="09991E4D"/>
    <w:rsid w:val="0C702753"/>
    <w:rsid w:val="15C47710"/>
    <w:rsid w:val="162F539F"/>
    <w:rsid w:val="68AA5133"/>
    <w:rsid w:val="6D752DA1"/>
    <w:rsid w:val="74D6513D"/>
    <w:rsid w:val="7C780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868</Words>
  <Characters>925</Characters>
  <Lines>7</Lines>
  <Paragraphs>1</Paragraphs>
  <TotalTime>0</TotalTime>
  <ScaleCrop>false</ScaleCrop>
  <LinksUpToDate>false</LinksUpToDate>
  <CharactersWithSpaces>934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2026-10-09T00:54:00Z</dcterms:created>
  <dc:creator>行胜于言</dc:creator>
  <cp:lastModifiedBy>天青色等烟雨</cp:lastModifiedBy>
  <dcterms:modified xsi:type="dcterms:W3CDTF">2026-10-14T07:56:41Z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08D3C04A5A27413C85CFC931D5588AAD_13</vt:lpwstr>
  </property>
  <property fmtid="{D5CDD505-2E9C-101B-9397-08002B2CF9AE}" pid="4" name="KSOTemplateDocerSaveRecord">
    <vt:lpwstr>eyJoZGlkIjoiYTkxMTgwNTRiNTRhMzIxNTFkNTU0ZjgxMmVlMjYwZDciLCJ1c2VySWQiOiIxMDg3ODcxMzM1In0=</vt:lpwstr>
  </property>
</Properties>
</file>